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EF6FB" w14:textId="4ABCD43B" w:rsidR="00053EF3" w:rsidRPr="000F4F86" w:rsidRDefault="00053EF3" w:rsidP="003907C0">
      <w:pPr>
        <w:jc w:val="left"/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RS" w:eastAsia="en-US"/>
        </w:rPr>
      </w:pPr>
      <w:r w:rsidRPr="000F4F86"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RS" w:eastAsia="en-US"/>
        </w:rPr>
        <w:t>РЕПУБЛИКА СРПСКА</w:t>
      </w:r>
    </w:p>
    <w:p w14:paraId="10C5D507" w14:textId="77777777" w:rsidR="009509A5" w:rsidRPr="000F4F86" w:rsidRDefault="009509A5" w:rsidP="003907C0">
      <w:pPr>
        <w:jc w:val="left"/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RS" w:eastAsia="en-US"/>
        </w:rPr>
      </w:pPr>
      <w:r w:rsidRPr="000F4F86"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RS" w:eastAsia="en-US"/>
        </w:rPr>
        <w:t>РЕПУБЛИЧКИ ЗАВОД ЗА</w:t>
      </w:r>
    </w:p>
    <w:p w14:paraId="108A18DB" w14:textId="77777777" w:rsidR="007C09C8" w:rsidRPr="000F4F86" w:rsidRDefault="009509A5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  <w:r w:rsidRPr="000F4F86"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RS" w:eastAsia="en-US"/>
        </w:rPr>
        <w:t>СТАНДАРДИЗАЦИЈУ И МЕТРОЛОГИЈУ</w:t>
      </w:r>
    </w:p>
    <w:p w14:paraId="1CE83C96" w14:textId="77777777" w:rsidR="007C09C8" w:rsidRPr="000F4F86" w:rsidRDefault="007C09C8" w:rsidP="004F67D4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146914B8" w14:textId="0EA2515F" w:rsidR="007C09C8" w:rsidRPr="000F4F86" w:rsidRDefault="007C09C8" w:rsidP="00E70E93">
      <w:pPr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</w:pPr>
    </w:p>
    <w:p w14:paraId="1E4CA299" w14:textId="28CDC73C" w:rsidR="007C09C8" w:rsidRPr="000F4F86" w:rsidRDefault="00E70E93" w:rsidP="00E70E93">
      <w:pPr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>Приједлог</w:t>
      </w:r>
    </w:p>
    <w:p w14:paraId="7961032A" w14:textId="789D94F7" w:rsidR="00E70E93" w:rsidRPr="000F4F86" w:rsidRDefault="00E64FB3" w:rsidP="00E70E93">
      <w:pPr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>2.06</w:t>
      </w:r>
      <w:r w:rsidR="00E70E93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 xml:space="preserve">.2025. </w:t>
      </w:r>
    </w:p>
    <w:p w14:paraId="7D06938E" w14:textId="77777777" w:rsidR="007C09C8" w:rsidRPr="000F4F86" w:rsidRDefault="007C09C8" w:rsidP="00E70E93">
      <w:pPr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</w:pPr>
    </w:p>
    <w:p w14:paraId="0057B5D6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3FE780F9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2F4BAD12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053B60E3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520093AB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7B2DF197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2C9A3255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32899FC0" w14:textId="77777777" w:rsidR="00646AB9" w:rsidRPr="000F4F86" w:rsidRDefault="00646AB9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64C25D6B" w14:textId="77777777" w:rsidR="00646AB9" w:rsidRPr="000F4F86" w:rsidRDefault="00646AB9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0F86B574" w14:textId="77777777" w:rsidR="00646AB9" w:rsidRPr="000F4F86" w:rsidRDefault="00646AB9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7B04F3DD" w14:textId="77777777" w:rsidR="00C46313" w:rsidRPr="000F4F86" w:rsidRDefault="00C46313" w:rsidP="00610630">
      <w:pPr>
        <w:jc w:val="left"/>
        <w:rPr>
          <w:rFonts w:ascii="Times New Roman" w:hAnsi="Times New Roman"/>
          <w:color w:val="auto"/>
          <w:sz w:val="28"/>
          <w:szCs w:val="28"/>
          <w:lang w:val="sr-Cyrl-RS"/>
        </w:rPr>
      </w:pPr>
    </w:p>
    <w:p w14:paraId="3DEBE5FA" w14:textId="27D03EC6" w:rsidR="00A2614C" w:rsidRPr="000F4F86" w:rsidRDefault="00A2614C" w:rsidP="00A2614C">
      <w:pPr>
        <w:jc w:val="center"/>
        <w:rPr>
          <w:rFonts w:ascii="Times New Roman" w:eastAsia="Trebuchet MS" w:hAnsi="Times New Roman" w:cs="Times New Roman"/>
          <w:b/>
          <w:color w:val="auto"/>
          <w:sz w:val="28"/>
          <w:szCs w:val="28"/>
          <w:lang w:val="sr-Cyrl-RS"/>
        </w:rPr>
      </w:pPr>
      <w:r w:rsidRPr="000F4F86">
        <w:rPr>
          <w:rFonts w:ascii="Times New Roman" w:hAnsi="Times New Roman"/>
          <w:b/>
          <w:color w:val="auto"/>
          <w:sz w:val="28"/>
          <w:szCs w:val="28"/>
          <w:lang w:val="sr-Cyrl-RS"/>
        </w:rPr>
        <w:t>ПРАВИЛНИК</w:t>
      </w:r>
    </w:p>
    <w:p w14:paraId="725BEF45" w14:textId="5328F5CD" w:rsidR="006120B5" w:rsidRPr="000F4F86" w:rsidRDefault="00541DD0" w:rsidP="006120B5">
      <w:pPr>
        <w:ind w:firstLine="357"/>
        <w:jc w:val="center"/>
        <w:rPr>
          <w:rFonts w:ascii="Times New Roman" w:hAnsi="Times New Roman"/>
          <w:b/>
          <w:color w:val="auto"/>
          <w:sz w:val="28"/>
          <w:szCs w:val="28"/>
          <w:lang w:val="sr-Cyrl-RS"/>
        </w:rPr>
      </w:pPr>
      <w:r w:rsidRPr="000F4F86">
        <w:rPr>
          <w:rFonts w:ascii="Times New Roman" w:hAnsi="Times New Roman"/>
          <w:b/>
          <w:color w:val="auto"/>
          <w:sz w:val="28"/>
          <w:szCs w:val="28"/>
          <w:lang w:val="sr-Cyrl-RS"/>
        </w:rPr>
        <w:t xml:space="preserve">О </w:t>
      </w:r>
      <w:r w:rsidRPr="000F4F86">
        <w:rPr>
          <w:rFonts w:ascii="Times New Roman" w:hAnsi="Times New Roman"/>
          <w:b/>
          <w:color w:val="auto"/>
          <w:sz w:val="28"/>
          <w:szCs w:val="28"/>
          <w:lang w:val="sr-Cyrl-BA"/>
        </w:rPr>
        <w:t>ВЕРИФИКАЦИЈИ</w:t>
      </w:r>
      <w:r w:rsidR="006120B5" w:rsidRPr="000F4F86">
        <w:rPr>
          <w:rFonts w:ascii="Times New Roman" w:hAnsi="Times New Roman"/>
          <w:b/>
          <w:color w:val="auto"/>
          <w:sz w:val="28"/>
          <w:szCs w:val="28"/>
          <w:lang w:val="sr-Cyrl-RS"/>
        </w:rPr>
        <w:t xml:space="preserve"> ВОДОМЈЕРА НАМЈЕЊЕНИХ ЗА УПОТРЕБУ У ДОМАЋИНСТВУ, ПОСЛОВНОМ ПРОСТОРУ</w:t>
      </w:r>
    </w:p>
    <w:p w14:paraId="3BCA1641" w14:textId="3BC1BC36" w:rsidR="007C09C8" w:rsidRPr="000F4F86" w:rsidRDefault="006120B5" w:rsidP="006120B5">
      <w:pPr>
        <w:ind w:firstLine="357"/>
        <w:jc w:val="center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  <w:r w:rsidRPr="000F4F86">
        <w:rPr>
          <w:rFonts w:ascii="Times New Roman" w:hAnsi="Times New Roman"/>
          <w:b/>
          <w:color w:val="auto"/>
          <w:sz w:val="28"/>
          <w:szCs w:val="28"/>
          <w:lang w:val="sr-Cyrl-RS"/>
        </w:rPr>
        <w:t>И ЛАКОЈ ИНДУСТРИЈИ</w:t>
      </w:r>
    </w:p>
    <w:p w14:paraId="52C48E55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59954119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4DEF3D57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6E11039A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1DC41259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0600AD4A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630491E6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415E103A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50A15B95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59434D27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05F3ABD6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7013DBF9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44EAD83E" w14:textId="77777777" w:rsidR="007C09C8" w:rsidRPr="000F4F86" w:rsidRDefault="007C09C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007694E0" w14:textId="77777777" w:rsidR="00397608" w:rsidRPr="000F4F86" w:rsidRDefault="00397608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6039FA63" w14:textId="77777777" w:rsidR="00E11E10" w:rsidRPr="000F4F86" w:rsidRDefault="00E11E10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2B479DD4" w14:textId="77777777" w:rsidR="00E11E10" w:rsidRPr="000F4F86" w:rsidRDefault="00E11E10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757EA89A" w14:textId="77777777" w:rsidR="00E11E10" w:rsidRPr="000F4F86" w:rsidRDefault="00E11E10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17170CF1" w14:textId="77777777" w:rsidR="0070579C" w:rsidRPr="000F4F86" w:rsidRDefault="0070579C" w:rsidP="003907C0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highlight w:val="green"/>
          <w:lang w:val="sr-Cyrl-RS" w:eastAsia="en-US"/>
        </w:rPr>
      </w:pPr>
    </w:p>
    <w:p w14:paraId="3F2AE95F" w14:textId="5E8DF854" w:rsidR="00505567" w:rsidRPr="000F4F86" w:rsidRDefault="007C09C8" w:rsidP="003907C0">
      <w:pPr>
        <w:jc w:val="left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RS" w:eastAsia="en-US"/>
        </w:rPr>
      </w:pPr>
      <w:r w:rsidRPr="000F4F86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RS" w:eastAsia="en-US"/>
        </w:rPr>
        <w:t xml:space="preserve">Бања Лука, </w:t>
      </w:r>
      <w:r w:rsidR="00E64FB3" w:rsidRPr="000F4F86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RS" w:eastAsia="en-US"/>
        </w:rPr>
        <w:t>јун</w:t>
      </w:r>
      <w:r w:rsidRPr="000F4F86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RS" w:eastAsia="en-US"/>
        </w:rPr>
        <w:t xml:space="preserve"> </w:t>
      </w:r>
      <w:r w:rsidR="00946E26" w:rsidRPr="000F4F86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RS" w:eastAsia="en-US"/>
        </w:rPr>
        <w:t>2025</w:t>
      </w:r>
      <w:r w:rsidRPr="000F4F86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RS" w:eastAsia="en-US"/>
        </w:rPr>
        <w:t>.</w:t>
      </w:r>
      <w:r w:rsidR="0070579C" w:rsidRPr="000F4F86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RS" w:eastAsia="en-US"/>
        </w:rPr>
        <w:t xml:space="preserve"> </w:t>
      </w:r>
      <w:r w:rsidR="00A342D1" w:rsidRPr="000F4F86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RS" w:eastAsia="en-US"/>
        </w:rPr>
        <w:t>г</w:t>
      </w:r>
      <w:r w:rsidRPr="000F4F86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RS" w:eastAsia="en-US"/>
        </w:rPr>
        <w:t>одине</w:t>
      </w:r>
    </w:p>
    <w:p w14:paraId="2F7044B1" w14:textId="77777777" w:rsidR="00505567" w:rsidRPr="000F4F86" w:rsidRDefault="00505567">
      <w:pPr>
        <w:jc w:val="left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RS" w:eastAsia="en-US"/>
        </w:rPr>
      </w:pPr>
      <w:r w:rsidRPr="000F4F86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RS" w:eastAsia="en-US"/>
        </w:rPr>
        <w:br w:type="page"/>
      </w:r>
    </w:p>
    <w:p w14:paraId="5345BCE7" w14:textId="00CE1E28" w:rsidR="000258B3" w:rsidRPr="000F4F86" w:rsidRDefault="007D23C4" w:rsidP="006120B5">
      <w:pPr>
        <w:tabs>
          <w:tab w:val="left" w:pos="720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lastRenderedPageBreak/>
        <w:t>На основу члана 14</w:t>
      </w:r>
      <w:r w:rsidR="006E35D4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. став 2. Закона о метрологији у Републици Српској („Службени гласник Републике Српске“, бр</w:t>
      </w:r>
      <w:r w:rsidR="006120B5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ој 132/22</w:t>
      </w:r>
      <w:r w:rsidR="006E35D4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) и </w:t>
      </w:r>
      <w:r w:rsidR="006120B5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члана 82. став 3. Закона о републичкој управи </w:t>
      </w:r>
      <w:r w:rsidR="00E22805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(</w:t>
      </w:r>
      <w:r w:rsidR="006120B5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„Службени гласник Републике Српск</w:t>
      </w:r>
      <w:r w:rsidR="00E22805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е</w:t>
      </w:r>
      <w:r w:rsidR="006120B5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“, бр. 115/18, 111/21, 15/22, 56/22, 132/22 и 90/23),</w:t>
      </w:r>
      <w:r w:rsidR="006E35D4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директор Републичког завода за стандардизацију и метрологију, уз сагласност министра привреде и предузетништва, доноси</w:t>
      </w:r>
    </w:p>
    <w:p w14:paraId="7607978E" w14:textId="7DCE68B7" w:rsidR="00F77C22" w:rsidRPr="000F4F86" w:rsidRDefault="00F77C22" w:rsidP="00664617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Calibri" w:hAnsi="Times New Roman" w:cs="Times New Roman"/>
          <w:color w:val="auto"/>
          <w:sz w:val="24"/>
          <w:lang w:val="sr-Cyrl-RS" w:eastAsia="en-US"/>
        </w:rPr>
      </w:pPr>
    </w:p>
    <w:p w14:paraId="7C4BC0CC" w14:textId="77777777" w:rsidR="006120B5" w:rsidRPr="000F4F86" w:rsidRDefault="006120B5" w:rsidP="006120B5">
      <w:pPr>
        <w:jc w:val="center"/>
        <w:rPr>
          <w:rFonts w:ascii="Times New Roman" w:eastAsia="Trebuchet MS" w:hAnsi="Times New Roman" w:cs="Times New Roman"/>
          <w:b/>
          <w:color w:val="auto"/>
          <w:sz w:val="24"/>
          <w:szCs w:val="24"/>
          <w:lang w:val="sr-Cyrl-RS"/>
        </w:rPr>
      </w:pPr>
      <w:r w:rsidRPr="000F4F86">
        <w:rPr>
          <w:rFonts w:ascii="Times New Roman" w:hAnsi="Times New Roman"/>
          <w:b/>
          <w:color w:val="auto"/>
          <w:sz w:val="24"/>
          <w:szCs w:val="24"/>
          <w:lang w:val="sr-Cyrl-RS"/>
        </w:rPr>
        <w:t>ПРАВИЛНИК</w:t>
      </w:r>
    </w:p>
    <w:p w14:paraId="0C8BC404" w14:textId="10F95A0D" w:rsidR="00F77C22" w:rsidRPr="000F4F86" w:rsidRDefault="00541DD0" w:rsidP="00D61CD4">
      <w:pPr>
        <w:ind w:firstLine="357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hAnsi="Times New Roman"/>
          <w:b/>
          <w:color w:val="auto"/>
          <w:sz w:val="24"/>
          <w:szCs w:val="24"/>
          <w:lang w:val="sr-Cyrl-RS"/>
        </w:rPr>
        <w:t>О ВЕРИФИКАЦИЈИ</w:t>
      </w:r>
      <w:r w:rsidR="006120B5" w:rsidRPr="000F4F86">
        <w:rPr>
          <w:rFonts w:ascii="Times New Roman" w:hAnsi="Times New Roman"/>
          <w:b/>
          <w:color w:val="auto"/>
          <w:sz w:val="24"/>
          <w:szCs w:val="24"/>
          <w:lang w:val="sr-Cyrl-RS"/>
        </w:rPr>
        <w:t xml:space="preserve"> ВОДОМЈЕРА НАМЈЕЊЕНИХ ЗА УПОТРЕБУ У ДОМАЋИНСТВУ, ПОСЛОВНОМ ПРОСТОРУ</w:t>
      </w:r>
      <w:r w:rsidR="00D61CD4" w:rsidRPr="000F4F86">
        <w:rPr>
          <w:rFonts w:ascii="Times New Roman" w:hAnsi="Times New Roman"/>
          <w:b/>
          <w:color w:val="auto"/>
          <w:sz w:val="24"/>
          <w:szCs w:val="24"/>
          <w:lang w:val="sr-Cyrl-RS"/>
        </w:rPr>
        <w:t xml:space="preserve"> И ЛАКОЈ ИНДУСТРИЈИ</w:t>
      </w:r>
    </w:p>
    <w:p w14:paraId="614A88F9" w14:textId="77777777" w:rsidR="00E65FEF" w:rsidRPr="000F4F86" w:rsidRDefault="00E65FEF" w:rsidP="00664617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</w:pPr>
    </w:p>
    <w:p w14:paraId="04171723" w14:textId="543190C5" w:rsidR="000258B3" w:rsidRPr="000F4F86" w:rsidRDefault="000258B3" w:rsidP="003907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</w:pPr>
      <w:r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Члан 1.</w:t>
      </w:r>
    </w:p>
    <w:p w14:paraId="04DF4F5F" w14:textId="77777777" w:rsidR="000258B3" w:rsidRPr="000F4F86" w:rsidRDefault="000258B3" w:rsidP="003907C0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</w:pPr>
    </w:p>
    <w:p w14:paraId="1C2C0525" w14:textId="0AA395C1" w:rsidR="00BE1BC5" w:rsidRPr="000F4F86" w:rsidRDefault="000E280E" w:rsidP="00113FB7">
      <w:pPr>
        <w:tabs>
          <w:tab w:val="left" w:pos="720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ab/>
      </w:r>
      <w:r w:rsidR="00CF5650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Овим правилником прописују се </w:t>
      </w:r>
      <w:r w:rsidR="00837011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поступак</w:t>
      </w:r>
      <w:r w:rsidR="004F4BD7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A43E9B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верификације </w:t>
      </w:r>
      <w:r w:rsidR="004F4BD7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водомјера</w:t>
      </w:r>
      <w:r w:rsidR="00DD4A59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4B2BE6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намјењених за употребу у домаћинству, пословном простору и лакој индустрији, као једним од поступака оцјењивања усаглашености</w:t>
      </w:r>
      <w:r w:rsidR="00EA012A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мјерила</w:t>
      </w:r>
      <w:r w:rsidR="004B2BE6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, </w:t>
      </w:r>
      <w:r w:rsidR="004F4BD7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захтјеви које водомјери морају да испуне </w:t>
      </w:r>
      <w:r w:rsidR="004B2BE6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током верификације</w:t>
      </w:r>
      <w:r w:rsidR="00056116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, </w:t>
      </w:r>
      <w:r w:rsidR="004F4BD7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начин утврђивања испуњености </w:t>
      </w:r>
      <w:r w:rsidR="004B2BE6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тих </w:t>
      </w:r>
      <w:r w:rsidR="004F4BD7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захтјева</w:t>
      </w:r>
      <w:r w:rsidR="00056116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и означавање водомјера</w:t>
      </w:r>
      <w:r w:rsidR="004F4BD7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.</w:t>
      </w:r>
    </w:p>
    <w:p w14:paraId="309CB3ED" w14:textId="77777777" w:rsidR="00BE1BC5" w:rsidRPr="000F4F86" w:rsidRDefault="00BE1BC5" w:rsidP="00BE1BC5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</w:pPr>
    </w:p>
    <w:p w14:paraId="5E884AA2" w14:textId="300A2392" w:rsidR="006A7923" w:rsidRPr="000F4F86" w:rsidRDefault="006A7923" w:rsidP="003907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</w:t>
      </w:r>
      <w:r w:rsidR="00513110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лан 2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100374F4" w14:textId="6FAA711B" w:rsidR="00E32B59" w:rsidRPr="000F4F86" w:rsidRDefault="00E32B59" w:rsidP="003907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350C091F" w14:textId="633D1BCA" w:rsidR="00E32B59" w:rsidRPr="000F4F86" w:rsidRDefault="00E32B59" w:rsidP="00E32B59">
      <w:pPr>
        <w:ind w:firstLine="720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Овај правилник примјењује се на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056116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прву, периодичну и ванредну верификацију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водомјер</w:t>
      </w:r>
      <w:r w:rsidR="00442D51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који су намјењени за употребу у домаћинству, пословном простору и лакој индустрији за мјерење испоручене запремине (количине) чисте, хладне или топле воде на мјесту уградње. </w:t>
      </w:r>
    </w:p>
    <w:p w14:paraId="5F8FD088" w14:textId="77777777" w:rsidR="00414614" w:rsidRPr="000F4F86" w:rsidRDefault="00414614" w:rsidP="004146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 3.</w:t>
      </w:r>
    </w:p>
    <w:p w14:paraId="2B3FDE47" w14:textId="77777777" w:rsidR="00414614" w:rsidRPr="000F4F86" w:rsidRDefault="00414614" w:rsidP="00414614">
      <w:pPr>
        <w:tabs>
          <w:tab w:val="left" w:pos="720"/>
        </w:tabs>
        <w:rPr>
          <w:rFonts w:ascii="Times New Roman" w:eastAsia="Trebuchet MS" w:hAnsi="Times New Roman" w:cs="Times New Roman"/>
          <w:strike/>
          <w:color w:val="auto"/>
          <w:sz w:val="24"/>
          <w:szCs w:val="24"/>
          <w:lang w:val="sr-Cyrl-BA"/>
        </w:rPr>
      </w:pPr>
    </w:p>
    <w:p w14:paraId="4C3F20B6" w14:textId="08542035" w:rsidR="00414614" w:rsidRPr="000F4F86" w:rsidRDefault="00414614" w:rsidP="00414614">
      <w:pPr>
        <w:tabs>
          <w:tab w:val="left" w:pos="720"/>
        </w:tabs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Под водомјером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, у смислу овог правилника,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подразумијева се мјерило које је пројектовано да мјери, меморише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hr-BA"/>
        </w:rPr>
        <w:t xml:space="preserve">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 приказује запремину чисте, хладне или топле воде која пролази кроз мјерни претварач у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hr-BA"/>
        </w:rPr>
        <w:t xml:space="preserve">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условима мјерења и који се користи у домаћинству, пословном простору или лакој индустрији.</w:t>
      </w:r>
    </w:p>
    <w:p w14:paraId="2CD6B492" w14:textId="77777777" w:rsidR="00414614" w:rsidRPr="000F4F86" w:rsidRDefault="00414614" w:rsidP="00414614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bCs/>
          <w:strike/>
          <w:color w:val="auto"/>
          <w:sz w:val="24"/>
          <w:szCs w:val="24"/>
          <w:lang w:val="sr-Cyrl-BA" w:eastAsia="en-US"/>
        </w:rPr>
      </w:pPr>
    </w:p>
    <w:p w14:paraId="43D9FF55" w14:textId="77777777" w:rsidR="00414614" w:rsidRPr="000F4F86" w:rsidRDefault="00414614" w:rsidP="004146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 4.</w:t>
      </w:r>
    </w:p>
    <w:p w14:paraId="73F80659" w14:textId="77777777" w:rsidR="002A460E" w:rsidRPr="000F4F86" w:rsidRDefault="002A460E" w:rsidP="003907C0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0D18704F" w14:textId="212C502D" w:rsidR="006A7923" w:rsidRPr="000F4F86" w:rsidRDefault="000E280E" w:rsidP="000E280E">
      <w:pPr>
        <w:tabs>
          <w:tab w:val="left" w:pos="720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ab/>
      </w:r>
      <w:r w:rsidR="009713EF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(1)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Појмови </w:t>
      </w:r>
      <w:r w:rsidR="00B34210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употр</w:t>
      </w:r>
      <w:r w:rsidR="00CB013B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иј</w:t>
      </w:r>
      <w:r w:rsidR="00B34210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ебљени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у овом правилнику имају сљедеће значење:</w:t>
      </w:r>
    </w:p>
    <w:p w14:paraId="5B42320D" w14:textId="735F4ECD" w:rsidR="00946E26" w:rsidRPr="000F4F86" w:rsidRDefault="00946E26" w:rsidP="0014238B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комбиновани водомјер је водомјер који се састоји од једног већег и једног мањег водомјера и уређаја за аутоматско преусмјеравање тока воде у мањи или већи водомјер или у оба, у зависности од вриједности протока воде,</w:t>
      </w:r>
    </w:p>
    <w:p w14:paraId="6630C963" w14:textId="74FEB80D" w:rsidR="00946E26" w:rsidRPr="000F4F86" w:rsidRDefault="00946E26" w:rsidP="0014238B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грешка мјерења је измјерена вриједност запремине приказане на испитиваном водомјеру умањена за референтну вриједност запремине,</w:t>
      </w:r>
    </w:p>
    <w:p w14:paraId="5C6871F2" w14:textId="7F70FBF0" w:rsidR="00946E26" w:rsidRPr="000F4F86" w:rsidRDefault="00946E26" w:rsidP="0014238B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највећа дозвољена грешка мјерења (у даљем тексту: НДГ) је екстремна вриједност грешке мјерења, у односу на познату референтну вриједност запремине, прописана овим правилником,</w:t>
      </w:r>
    </w:p>
    <w:p w14:paraId="78E3F2D4" w14:textId="18E0EFC8" w:rsidR="000E280E" w:rsidRPr="000F4F86" w:rsidRDefault="00240BDD" w:rsidP="0014238B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проток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hr-BA"/>
        </w:rPr>
        <w:t>(m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vertAlign w:val="superscript"/>
          <w:lang w:val="hr-BA"/>
        </w:rPr>
        <w:t>3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hr-BA"/>
        </w:rPr>
        <w:t xml:space="preserve">/h)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је однос стварне запремине воде која је протекла кроз водомјер и времена током којег је ова запремина протекла кроз водомјер</w:t>
      </w:r>
      <w:r w:rsidR="000E280E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</w:p>
    <w:p w14:paraId="5BE7AD6B" w14:textId="2F41E0EF" w:rsidR="000E280E" w:rsidRPr="000F4F86" w:rsidRDefault="00113FB7" w:rsidP="0014238B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минимални проток (Q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vertAlign w:val="subscript"/>
          <w:lang w:val="sr-Cyrl-BA"/>
        </w:rPr>
        <w:t>1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) је најмањи проток при коме водомјер има показивања која задовољавају захтјеве у погледу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hr-BA"/>
        </w:rPr>
        <w:t>највеће дозво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љ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hr-BA"/>
        </w:rPr>
        <w:t>ене грешке</w:t>
      </w:r>
      <w:r w:rsidR="000E280E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</w:p>
    <w:p w14:paraId="61F4CC31" w14:textId="2D6F4599" w:rsidR="000E280E" w:rsidRPr="000F4F86" w:rsidRDefault="00113FB7" w:rsidP="0014238B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прелазни проток (Q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vertAlign w:val="subscript"/>
          <w:lang w:val="sr-Cyrl-BA"/>
        </w:rPr>
        <w:t>2</w:t>
      </w:r>
      <w:r w:rsidR="006B304B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) је вриједност протока која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настаје између сталног и минималног протока, при коме се опсег протока дијели на двије зоне -</w:t>
      </w:r>
      <w:r w:rsidR="00541DD0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горњу зону и доњу зону, а свака зона има карактеристичну НДГ</w:t>
      </w:r>
      <w:r w:rsidR="000E280E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</w:p>
    <w:p w14:paraId="074A6A57" w14:textId="307A8F96" w:rsidR="000E280E" w:rsidRPr="000F4F86" w:rsidRDefault="00535AAB" w:rsidP="0014238B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стални проток (Q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vertAlign w:val="subscript"/>
          <w:lang w:val="sr-Cyrl-BA"/>
        </w:rPr>
        <w:t>3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) је највећи проток при коме водомјер у нормалним условима употребе, тј. у условима равномјерног или испрекиданог протока, ради задовољавајуће</w:t>
      </w:r>
      <w:r w:rsidR="000E280E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</w:p>
    <w:p w14:paraId="4CDE4CB8" w14:textId="3976716B" w:rsidR="000E280E" w:rsidRPr="000F4F86" w:rsidRDefault="00F74D00" w:rsidP="0014238B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проток преоптерећења (Q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vertAlign w:val="subscript"/>
          <w:lang w:val="sr-Cyrl-BA"/>
        </w:rPr>
        <w:t>4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) је највећи проток при коме водомјер може у кратком периоду радити задовољавајуће, тј. без погоршања рада</w:t>
      </w:r>
      <w:r w:rsidR="000E280E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</w:p>
    <w:p w14:paraId="557168B7" w14:textId="09B8FB8E" w:rsidR="00671B3F" w:rsidRPr="000F4F86" w:rsidRDefault="00880A55" w:rsidP="0014238B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lastRenderedPageBreak/>
        <w:t>пр</w:t>
      </w:r>
      <w:r w:rsidR="00CE34A6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оток Q</w:t>
      </w:r>
      <w:r w:rsidR="00CE34A6" w:rsidRPr="000F4F86">
        <w:rPr>
          <w:rFonts w:ascii="Times New Roman" w:eastAsia="Trebuchet MS" w:hAnsi="Times New Roman" w:cs="Times New Roman"/>
          <w:color w:val="auto"/>
          <w:sz w:val="24"/>
          <w:szCs w:val="24"/>
          <w:vertAlign w:val="subscript"/>
          <w:lang w:val="sr-Cyrl-BA"/>
        </w:rPr>
        <w:t>х</w:t>
      </w:r>
      <w:r w:rsidR="00CE34A6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(q</w:t>
      </w:r>
      <w:r w:rsidR="00CE34A6" w:rsidRPr="000F4F86">
        <w:rPr>
          <w:rFonts w:ascii="Times New Roman" w:eastAsia="Trebuchet MS" w:hAnsi="Times New Roman" w:cs="Times New Roman"/>
          <w:color w:val="auto"/>
          <w:sz w:val="24"/>
          <w:szCs w:val="24"/>
          <w:vertAlign w:val="subscript"/>
          <w:lang w:val="sr-Cyrl-BA"/>
        </w:rPr>
        <w:t>х</w:t>
      </w:r>
      <w:r w:rsidR="00CE34A6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) је проток код комбинованог водомјера при коме се зауставља проток воде кроз већи водомјер са смањеним протоком Q</w:t>
      </w:r>
      <w:r w:rsidR="00CE34A6" w:rsidRPr="000F4F86">
        <w:rPr>
          <w:rFonts w:ascii="Times New Roman" w:eastAsia="Trebuchet MS" w:hAnsi="Times New Roman" w:cs="Times New Roman"/>
          <w:color w:val="auto"/>
          <w:sz w:val="24"/>
          <w:szCs w:val="24"/>
          <w:vertAlign w:val="subscript"/>
          <w:lang w:val="sr-Cyrl-BA"/>
        </w:rPr>
        <w:t>х</w:t>
      </w:r>
      <w:r w:rsidR="00671B3F" w:rsidRPr="000F4F86">
        <w:rPr>
          <w:rFonts w:ascii="Times New Roman" w:eastAsia="Trebuchet MS" w:hAnsi="Times New Roman" w:cs="Times New Roman"/>
          <w:color w:val="auto"/>
          <w:sz w:val="24"/>
          <w:szCs w:val="24"/>
          <w:vertAlign w:val="subscript"/>
          <w:lang w:val="sr-Cyrl-BA"/>
        </w:rPr>
        <w:t>1</w:t>
      </w:r>
      <w:r w:rsidR="00CE34A6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(q</w:t>
      </w:r>
      <w:r w:rsidR="00CE34A6" w:rsidRPr="000F4F86">
        <w:rPr>
          <w:rFonts w:ascii="Times New Roman" w:eastAsia="Trebuchet MS" w:hAnsi="Times New Roman" w:cs="Times New Roman"/>
          <w:color w:val="auto"/>
          <w:sz w:val="24"/>
          <w:szCs w:val="24"/>
          <w:vertAlign w:val="subscript"/>
          <w:lang w:val="sr-Cyrl-BA"/>
        </w:rPr>
        <w:t>х</w:t>
      </w:r>
      <w:r w:rsidR="00671B3F" w:rsidRPr="000F4F86">
        <w:rPr>
          <w:rFonts w:ascii="Times New Roman" w:eastAsia="Trebuchet MS" w:hAnsi="Times New Roman" w:cs="Times New Roman"/>
          <w:color w:val="auto"/>
          <w:sz w:val="24"/>
          <w:szCs w:val="24"/>
          <w:vertAlign w:val="subscript"/>
          <w:lang w:val="sr-Cyrl-BA"/>
        </w:rPr>
        <w:t>1</w:t>
      </w:r>
      <w:r w:rsidR="00CE34A6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)</w:t>
      </w:r>
      <w:r w:rsidR="00671B3F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или стартује повећањем протока Q</w:t>
      </w:r>
      <w:r w:rsidR="00671B3F" w:rsidRPr="000F4F86">
        <w:rPr>
          <w:rFonts w:ascii="Times New Roman" w:eastAsia="Trebuchet MS" w:hAnsi="Times New Roman" w:cs="Times New Roman"/>
          <w:color w:val="auto"/>
          <w:sz w:val="24"/>
          <w:szCs w:val="24"/>
          <w:vertAlign w:val="subscript"/>
          <w:lang w:val="sr-Cyrl-BA"/>
        </w:rPr>
        <w:t>х2</w:t>
      </w:r>
      <w:r w:rsidR="00671B3F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(q</w:t>
      </w:r>
      <w:r w:rsidR="00671B3F" w:rsidRPr="000F4F86">
        <w:rPr>
          <w:rFonts w:ascii="Times New Roman" w:eastAsia="Trebuchet MS" w:hAnsi="Times New Roman" w:cs="Times New Roman"/>
          <w:color w:val="auto"/>
          <w:sz w:val="24"/>
          <w:szCs w:val="24"/>
          <w:vertAlign w:val="subscript"/>
          <w:lang w:val="sr-Cyrl-BA"/>
        </w:rPr>
        <w:t>х2</w:t>
      </w:r>
      <w:r w:rsidR="00671B3F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),</w:t>
      </w:r>
    </w:p>
    <w:p w14:paraId="1EBA58F3" w14:textId="488B4307" w:rsidR="00671B3F" w:rsidRPr="000F4F86" w:rsidRDefault="00671B3F" w:rsidP="0014238B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минимални проток (q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vertAlign w:val="subscript"/>
          <w:lang w:val="sr-Cyrl-BA"/>
        </w:rPr>
        <w:t>min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) је </w:t>
      </w:r>
      <w:r w:rsidR="006B304B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вриједност протока која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одговара доњој граници радног опсега, односно најмања вриједност протока при коме водомјер даје показивања која задовољавају захтјеве у погледу НДГ,</w:t>
      </w:r>
    </w:p>
    <w:p w14:paraId="3FC84F40" w14:textId="558C4A8D" w:rsidR="00671B3F" w:rsidRPr="000F4F86" w:rsidRDefault="00671B3F" w:rsidP="0014238B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прелазни проток </w:t>
      </w:r>
      <w:r w:rsidR="000964EB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(q</w:t>
      </w:r>
      <w:r w:rsidR="000964EB" w:rsidRPr="000F4F86">
        <w:rPr>
          <w:rFonts w:ascii="Times New Roman" w:eastAsia="Trebuchet MS" w:hAnsi="Times New Roman" w:cs="Times New Roman"/>
          <w:color w:val="auto"/>
          <w:sz w:val="24"/>
          <w:szCs w:val="24"/>
          <w:vertAlign w:val="subscript"/>
          <w:lang w:val="sr-Cyrl-BA"/>
        </w:rPr>
        <w:t>t</w:t>
      </w:r>
      <w:r w:rsidR="000964EB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) је вриједност протока која се налази између минималног протока (q</w:t>
      </w:r>
      <w:r w:rsidR="000964EB" w:rsidRPr="000F4F86">
        <w:rPr>
          <w:rFonts w:ascii="Times New Roman" w:eastAsia="Trebuchet MS" w:hAnsi="Times New Roman" w:cs="Times New Roman"/>
          <w:color w:val="auto"/>
          <w:sz w:val="24"/>
          <w:szCs w:val="24"/>
          <w:vertAlign w:val="subscript"/>
          <w:lang w:val="sr-Cyrl-BA"/>
        </w:rPr>
        <w:t>min</w:t>
      </w:r>
      <w:r w:rsidR="000964EB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) и највеће вриједности прописаног прелазног протока, при чему највећа вриједност прелазног протока дијели радни опсег водомјера на двије зоне</w:t>
      </w:r>
      <w:r w:rsidR="00EC763E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: горњу мјерну зону и доњу мјерну зону, у којима је НДГ различита,</w:t>
      </w:r>
    </w:p>
    <w:p w14:paraId="3C2171CB" w14:textId="4D4E41B4" w:rsidR="00EC763E" w:rsidRPr="000F4F86" w:rsidRDefault="00EC763E" w:rsidP="0014238B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називни проток (q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vertAlign w:val="subscript"/>
          <w:lang w:val="sr-Cyrl-BA"/>
        </w:rPr>
        <w:t>n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) је вриједност протока која је једнака половини максималног протока, при којем водомјер мора поуздано радити у нормалним условима употребе и водомјер даје показивања која задовољавају захтјеве у погледу НДГ,</w:t>
      </w:r>
    </w:p>
    <w:p w14:paraId="5BE4C9D4" w14:textId="2346E001" w:rsidR="00C44979" w:rsidRPr="000F4F86" w:rsidRDefault="00C44979" w:rsidP="0014238B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максимални проток (q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vertAlign w:val="subscript"/>
          <w:lang w:val="en-US"/>
        </w:rPr>
        <w:t>max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) је вриједност протока која одговара горњој граници радног опсега, при чему водомјер може радити са највећим протоком у ограниченом периоду и да водомјер даје показивањ</w:t>
      </w:r>
      <w:r w:rsidR="002F5401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 која задовољавају захтјеве у погледу НДГ,</w:t>
      </w:r>
    </w:p>
    <w:p w14:paraId="1F8A7DFC" w14:textId="279955AE" w:rsidR="00C44979" w:rsidRPr="000F4F86" w:rsidRDefault="002F5401" w:rsidP="0014238B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највећа температура воде је температура воде у цијеви непосредно на улазу у водомјер,</w:t>
      </w:r>
    </w:p>
    <w:p w14:paraId="23D981A4" w14:textId="5DB8DE67" w:rsidR="007001AF" w:rsidRPr="000F4F86" w:rsidRDefault="007001AF" w:rsidP="0014238B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називни пречник (DN) је алфанумеричка ознака величине компоненти система цјевовода кој</w:t>
      </w:r>
      <w:r w:rsidR="006E73D4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 се користи у референтне сврхе, с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астоји се од слова DN иза ко</w:t>
      </w:r>
      <w:r w:rsidR="006E73D4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јих слиједи бездимензионални цијели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број који је индиректно повезан са величином отвора или спољним пречником крајњих прикључака у mm</w:t>
      </w:r>
      <w:r w:rsidR="0080741A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</w:p>
    <w:p w14:paraId="58E73745" w14:textId="2719CF20" w:rsidR="00820899" w:rsidRPr="000F4F86" w:rsidRDefault="008526AB" w:rsidP="0014238B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с</w:t>
      </w:r>
      <w:r w:rsidR="00820899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татистичко испитивање водомјера је испитивање приликом којег се доноси одлука о томе задовољава ли серија захтјеве на основу испитивања узорка</w:t>
      </w:r>
      <w:r w:rsidR="00E71A3A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</w:p>
    <w:p w14:paraId="3E84F830" w14:textId="6B8B3540" w:rsidR="00820899" w:rsidRPr="000F4F86" w:rsidRDefault="008526AB" w:rsidP="0014238B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с</w:t>
      </w:r>
      <w:r w:rsidR="00EB4B79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ерија је скуп истоврсних водомјера припремљених за преглед из које се одабире узорак водомјера</w:t>
      </w:r>
      <w:r w:rsidR="00E71A3A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</w:p>
    <w:p w14:paraId="4BCE41AD" w14:textId="025CBE6E" w:rsidR="00E71A3A" w:rsidRPr="000F4F86" w:rsidRDefault="008526AB" w:rsidP="0014238B">
      <w:pPr>
        <w:pStyle w:val="ListParagraph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у</w:t>
      </w:r>
      <w:r w:rsidR="00EB4B79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зорак је број јединица водомјера случајно одабраних из серије и преданих на испитивање према којем радник Завода доноси одлука о </w:t>
      </w:r>
      <w:r w:rsidR="00147330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прих</w:t>
      </w:r>
      <w:r w:rsidR="00EB4B79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ватању или одбијању серије.</w:t>
      </w:r>
    </w:p>
    <w:p w14:paraId="39EFC3EC" w14:textId="694B18F2" w:rsidR="00FD6AB6" w:rsidRPr="000F4F86" w:rsidRDefault="009713EF" w:rsidP="00FE1390">
      <w:pPr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ab/>
        <w:t>(2)</w:t>
      </w:r>
      <w:r w:rsidR="00CD4FE0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BC5521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Други изрази који се употребљавају у овом правилнику дефинисани су </w:t>
      </w:r>
      <w:r w:rsidR="00FE1390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прописом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о</w:t>
      </w:r>
      <w:r w:rsidR="00F152F7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690FFF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метролошким и техничким захтјевима за мјерне инструменте</w:t>
      </w:r>
      <w:r w:rsidR="00F152F7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, </w:t>
      </w:r>
      <w:r w:rsidR="00FD6AB6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стандардима </w:t>
      </w:r>
      <w:r w:rsidR="00F55AEA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и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нормативним</w:t>
      </w:r>
      <w:r w:rsidR="00F152F7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документима за</w:t>
      </w:r>
      <w:r w:rsidR="00F152F7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водом</w:t>
      </w:r>
      <w:r w:rsidR="00F55AEA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ј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ере</w:t>
      </w:r>
      <w:r w:rsidR="00FD6AB6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објављеним на интернет страници </w:t>
      </w:r>
      <w:r w:rsidR="00FE1390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Републичког завода за стандардизацију и метрологију, као и </w:t>
      </w:r>
      <w:r w:rsidR="00FE1390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законима којима се уређују област метрологије и </w:t>
      </w:r>
      <w:r w:rsidR="00F152F7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стандардизациј</w:t>
      </w:r>
      <w:r w:rsidR="00FE1390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е</w:t>
      </w:r>
      <w:r w:rsidR="00F152F7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.</w:t>
      </w:r>
    </w:p>
    <w:p w14:paraId="1A82E56B" w14:textId="3B70666A" w:rsidR="00BC5521" w:rsidRPr="000F4F86" w:rsidRDefault="00BC5521" w:rsidP="00BC5521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(3) Граматички изрази употријебљени у овом правилнику за означавања мушког или женског рода подразумијевају оба пола.</w:t>
      </w:r>
    </w:p>
    <w:p w14:paraId="533455C3" w14:textId="6BB573B7" w:rsidR="00BC5521" w:rsidRPr="000F4F86" w:rsidRDefault="00BC5521" w:rsidP="002B5A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35670F8D" w14:textId="694F4D07" w:rsidR="00F630B1" w:rsidRPr="000F4F86" w:rsidRDefault="00F630B1" w:rsidP="00F630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EF1C8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5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2B25169D" w14:textId="77777777" w:rsidR="00F630B1" w:rsidRPr="000F4F86" w:rsidRDefault="00F630B1" w:rsidP="002B5A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3DA92152" w14:textId="4F129354" w:rsidR="00414614" w:rsidRPr="000F4F86" w:rsidRDefault="00414614" w:rsidP="0014238B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Прије стављања на тржиште и употребу водомјер обавезно пролази процедуру оцјењивања усаглашености у складу са прописом  о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метролошким и техничким захтјевима за мјерне инструменте (одобрење типа) и процедуру верификације у складу са </w:t>
      </w:r>
      <w:r w:rsidR="00F630B1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прописом о </w:t>
      </w:r>
      <w:r w:rsidR="00EF4AA8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поступку </w:t>
      </w:r>
      <w:r w:rsidR="00F630B1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верификациј</w:t>
      </w:r>
      <w:r w:rsidR="00EF4AA8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е</w:t>
      </w:r>
      <w:r w:rsidR="00F630B1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мјерила и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овим правилником. </w:t>
      </w:r>
    </w:p>
    <w:p w14:paraId="48E14480" w14:textId="16AAE286" w:rsidR="00F630B1" w:rsidRPr="000F4F86" w:rsidRDefault="00F630B1" w:rsidP="0014238B">
      <w:pPr>
        <w:pStyle w:val="ListParagraph"/>
        <w:numPr>
          <w:ilvl w:val="0"/>
          <w:numId w:val="2"/>
        </w:numPr>
        <w:ind w:left="0" w:firstLine="567"/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>Верификација водомјера је могућа само ако посједује припадајући документ о усаглашености, односно цертификат о одобрењу типа</w:t>
      </w:r>
      <w:r w:rsidR="003F26DF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>,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 xml:space="preserve"> у складу са прописима из области законске метрологије. </w:t>
      </w:r>
    </w:p>
    <w:p w14:paraId="250170E2" w14:textId="556E92C8" w:rsidR="00486580" w:rsidRPr="000F4F86" w:rsidRDefault="00486580" w:rsidP="002B5A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63AB985D" w14:textId="2090308B" w:rsidR="002B5A1A" w:rsidRPr="000F4F86" w:rsidRDefault="002B5A1A" w:rsidP="002B5A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EF1C8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6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56A2F546" w14:textId="77777777" w:rsidR="001B6BD2" w:rsidRPr="000F4F86" w:rsidRDefault="001B6BD2" w:rsidP="002B5A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35A16D05" w14:textId="27FD6C45" w:rsidR="00754A51" w:rsidRPr="000F4F86" w:rsidRDefault="00754A51" w:rsidP="00754A51">
      <w:pPr>
        <w:pStyle w:val="ListParagraph"/>
        <w:numPr>
          <w:ilvl w:val="0"/>
          <w:numId w:val="7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Произвођач водомјера дефинише техничке и друге карактеристике водомјера и сачињава техничку документацију која омогућава утврђивање испуњености захтјева из члана 5. овог правилника.</w:t>
      </w:r>
    </w:p>
    <w:p w14:paraId="38542BA0" w14:textId="5FF2276F" w:rsidR="00FC2868" w:rsidRPr="000F4F86" w:rsidRDefault="00C07B00" w:rsidP="00527724">
      <w:pPr>
        <w:pStyle w:val="ListParagraph"/>
        <w:numPr>
          <w:ilvl w:val="0"/>
          <w:numId w:val="7"/>
        </w:numPr>
        <w:tabs>
          <w:tab w:val="left" w:pos="720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lastRenderedPageBreak/>
        <w:t xml:space="preserve">Технички захтјеви </w:t>
      </w:r>
      <w:r w:rsidR="00884D4B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и метролошки захтјеви за водомјере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дефинисани су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прописом о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метролошким и техничким захтјевима за мјерне инструменте</w:t>
      </w:r>
      <w:r w:rsidR="00884D4B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и </w:t>
      </w:r>
      <w:r w:rsidR="00FC2868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Прилог</w:t>
      </w:r>
      <w:r w:rsidR="00884D4B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ом</w:t>
      </w:r>
      <w:r w:rsidR="00FC2868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1. овог правилника, који чини његов саставни дио.</w:t>
      </w:r>
    </w:p>
    <w:p w14:paraId="647D57C8" w14:textId="77777777" w:rsidR="00936600" w:rsidRPr="000F4F86" w:rsidRDefault="00936600" w:rsidP="00FC286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2CDB4B7F" w14:textId="61C88403" w:rsidR="00FC2868" w:rsidRPr="000F4F86" w:rsidRDefault="00FC2868" w:rsidP="00FC286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 7.</w:t>
      </w:r>
    </w:p>
    <w:p w14:paraId="65F2C0CC" w14:textId="77777777" w:rsidR="00FC2868" w:rsidRPr="000F4F86" w:rsidRDefault="00FC2868" w:rsidP="002B5A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156562E8" w14:textId="77777777" w:rsidR="003F26DF" w:rsidRPr="000F4F86" w:rsidRDefault="003F26DF" w:rsidP="0014238B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Водомјери подлијежу првој, периодичној и ванредној верификацији.</w:t>
      </w:r>
    </w:p>
    <w:p w14:paraId="6D901C65" w14:textId="6AEFC262" w:rsidR="003F26DF" w:rsidRPr="000F4F86" w:rsidRDefault="003F26DF" w:rsidP="0014238B">
      <w:pPr>
        <w:pStyle w:val="ListParagraph"/>
        <w:numPr>
          <w:ilvl w:val="0"/>
          <w:numId w:val="4"/>
        </w:numPr>
        <w:ind w:left="0" w:firstLine="567"/>
        <w:rPr>
          <w:rFonts w:ascii="Times New Roman" w:eastAsiaTheme="minorHAnsi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Прва верификација водомјера спроводи се</w:t>
      </w:r>
      <w:r w:rsidR="004F4C8B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прије стављања на тржиште или </w:t>
      </w:r>
      <w:r w:rsidR="00FC2868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прије </w:t>
      </w:r>
      <w:r w:rsidR="004F4C8B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прве употребе</w:t>
      </w:r>
      <w:r w:rsidR="00FC2868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586628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и </w:t>
      </w:r>
      <w:r w:rsidR="002B6AD5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у оквиру поступка оцјењивања усагалшености (сертификације)</w:t>
      </w:r>
      <w:r w:rsidR="00E04E21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који се спроводи </w:t>
      </w:r>
      <w:r w:rsidR="002B6AD5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у складу са прописом о </w:t>
      </w:r>
      <w:r w:rsidR="002B6AD5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метролошким и техничким захтјевима за мјерне инструменте</w:t>
      </w:r>
      <w:r w:rsidR="007A69C7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734CD6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или прије прве употребе </w:t>
      </w:r>
      <w:r w:rsidR="00E04E21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за </w:t>
      </w:r>
      <w:r w:rsidR="00734CD6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водомјер који није прошао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процедуру оцјењивања усаглашености</w:t>
      </w:r>
      <w:r w:rsidR="002B6AD5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и означавање допунском метролошком ознаком</w:t>
      </w:r>
      <w:r w:rsidR="00EC6F91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734CD6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дефинисаном у пропису </w:t>
      </w:r>
      <w:r w:rsidR="00EC6F91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о </w:t>
      </w:r>
      <w:r w:rsidR="00EC6F91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метролошким и техничким захтјевима за мјерне инструменте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.</w:t>
      </w:r>
    </w:p>
    <w:p w14:paraId="4C9E3EC9" w14:textId="7AA716A5" w:rsidR="003F26DF" w:rsidRPr="000F4F86" w:rsidRDefault="00941462" w:rsidP="0014238B">
      <w:pPr>
        <w:pStyle w:val="ListParagraph"/>
        <w:numPr>
          <w:ilvl w:val="0"/>
          <w:numId w:val="4"/>
        </w:numPr>
        <w:ind w:left="0" w:firstLine="567"/>
        <w:rPr>
          <w:rFonts w:ascii="Times New Roman" w:eastAsiaTheme="minorHAnsi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Ванредна верификација водомјера обавезна је након </w:t>
      </w:r>
      <w:r w:rsidR="00FE70B3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сваке </w:t>
      </w:r>
      <w:r w:rsidR="003F26DF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поправке или преправке водомјера </w:t>
      </w:r>
      <w:r w:rsidR="00154442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или </w:t>
      </w:r>
      <w:r w:rsidR="00154442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повреде жига и пратеће заштите</w:t>
      </w:r>
      <w:r w:rsidR="00154442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и спроводи се </w:t>
      </w:r>
      <w:r w:rsidR="003F26DF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у складу са прописом о поступку верификације мјерила и овим правилником.</w:t>
      </w:r>
    </w:p>
    <w:p w14:paraId="6DDB74AA" w14:textId="27777A33" w:rsidR="003F26DF" w:rsidRPr="000F4F86" w:rsidRDefault="003F26DF" w:rsidP="0014238B">
      <w:pPr>
        <w:pStyle w:val="ListParagraph"/>
        <w:numPr>
          <w:ilvl w:val="0"/>
          <w:numId w:val="4"/>
        </w:numPr>
        <w:ind w:left="0" w:firstLine="567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Периодична верификација водомјера у употреби спроводи се у периодима дефинисаним прописом о врстама мјерила за које је обавезна верификација</w:t>
      </w:r>
      <w:r w:rsidR="00FE70B3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и у складу са овим правилником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. </w:t>
      </w:r>
    </w:p>
    <w:p w14:paraId="2D97B5C5" w14:textId="139E8AAB" w:rsidR="005702AC" w:rsidRPr="000F4F86" w:rsidRDefault="005702AC" w:rsidP="0014238B">
      <w:pPr>
        <w:pStyle w:val="ListParagraph"/>
        <w:numPr>
          <w:ilvl w:val="0"/>
          <w:numId w:val="4"/>
        </w:numPr>
        <w:ind w:left="0" w:firstLine="567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 xml:space="preserve">Рок за обављање прве наредне верификације за водомјере који су прошли процедуру оцјењивања усаглашености и који имају допунску метролошку ознаку у складу са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прописом о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метролошким и техничким захтјевима за мјерне инструменте</w:t>
      </w:r>
      <w:r w:rsidR="009544AF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>одређује прописани временски интервал периодичне верификације за водомјере који почиње првог дана наредне године која слиједи иза године означене на допунској метролошкој ознаци и завршава се крајем календарске године прописаног временског интервала периодичне верификације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. </w:t>
      </w:r>
    </w:p>
    <w:p w14:paraId="443A8ED9" w14:textId="3F433831" w:rsidR="00AD1646" w:rsidRPr="000F4F86" w:rsidRDefault="00AD1646" w:rsidP="00AD1646">
      <w:pPr>
        <w:pStyle w:val="ListParagraph"/>
        <w:numPr>
          <w:ilvl w:val="0"/>
          <w:numId w:val="4"/>
        </w:numPr>
        <w:ind w:left="0" w:firstLine="567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>Рок за обављање прве наредне верификације за водомјере који немају прописану допунску метролошку ознаку утврђује се на основу периода верификације за водомјере</w:t>
      </w:r>
      <w:r w:rsidR="00543552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 </w:t>
      </w:r>
      <w:r w:rsidR="00543552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>дефинисаног</w:t>
      </w:r>
      <w:r w:rsidR="00543552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прописом о врстама мјерила за које је обавезна верификација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 xml:space="preserve">. </w:t>
      </w:r>
    </w:p>
    <w:p w14:paraId="1561BA11" w14:textId="2FA03898" w:rsidR="003F26DF" w:rsidRPr="000F4F86" w:rsidRDefault="003F26DF" w:rsidP="003F26DF">
      <w:pPr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</w:p>
    <w:p w14:paraId="0A54976A" w14:textId="77777777" w:rsidR="0062699F" w:rsidRPr="000F4F86" w:rsidRDefault="0062699F" w:rsidP="0062699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 8.</w:t>
      </w:r>
    </w:p>
    <w:p w14:paraId="49010260" w14:textId="586AF04E" w:rsidR="002B5A1A" w:rsidRPr="000F4F86" w:rsidRDefault="002B5A1A" w:rsidP="002B5A1A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F3A9332" w14:textId="3FD97990" w:rsidR="002B5A1A" w:rsidRPr="000F4F86" w:rsidRDefault="002B5A1A" w:rsidP="0014238B">
      <w:pPr>
        <w:pStyle w:val="ListParagraph"/>
        <w:numPr>
          <w:ilvl w:val="0"/>
          <w:numId w:val="5"/>
        </w:numPr>
        <w:ind w:left="0" w:firstLine="567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Верификација </w:t>
      </w:r>
      <w:r w:rsidR="00154442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водомјера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обухвата преглед и жигосање, а када подносилац захтјева за верификацију то захтијева и издавање цертификата о верификацији</w:t>
      </w:r>
      <w:r w:rsidR="00EF1C8F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прописаног садржаја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.</w:t>
      </w:r>
    </w:p>
    <w:p w14:paraId="5BF5325A" w14:textId="7D6A1EDB" w:rsidR="00EF1C8F" w:rsidRPr="000F4F86" w:rsidRDefault="00EF1C8F" w:rsidP="0014238B">
      <w:pPr>
        <w:pStyle w:val="ListParagraph"/>
        <w:numPr>
          <w:ilvl w:val="0"/>
          <w:numId w:val="5"/>
        </w:numPr>
        <w:ind w:left="0" w:firstLine="567"/>
        <w:rPr>
          <w:rFonts w:ascii="Times New Roman" w:eastAsiaTheme="minorHAnsi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Преглед водомјера обухвата његову идентификацију, преглед и анализу техничке документације, спољашњи визуелни преглед и провјеру функционалности и испитивање </w:t>
      </w:r>
      <w:r w:rsidR="0062699F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испуњености метролошких захтјева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, сачињавање </w:t>
      </w:r>
      <w:r w:rsidR="001369BF" w:rsidRPr="000F4F86">
        <w:rPr>
          <w:rFonts w:ascii="Times New Roman" w:hAnsi="Times New Roman" w:cs="Times New Roman"/>
          <w:color w:val="auto"/>
          <w:sz w:val="24"/>
          <w:szCs w:val="24"/>
        </w:rPr>
        <w:t>извјештаја</w:t>
      </w:r>
      <w:r w:rsidR="001369BF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или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записника о прегледу</w:t>
      </w:r>
      <w:r w:rsidR="00A01140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и жигосање.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</w:t>
      </w:r>
    </w:p>
    <w:p w14:paraId="5BC7D17D" w14:textId="2D8082F7" w:rsidR="007E5512" w:rsidRPr="000F4F86" w:rsidRDefault="007E5512" w:rsidP="0014238B">
      <w:pPr>
        <w:pStyle w:val="ListParagraph"/>
        <w:numPr>
          <w:ilvl w:val="0"/>
          <w:numId w:val="5"/>
        </w:numPr>
        <w:ind w:left="0" w:firstLine="567"/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 xml:space="preserve">Поступак прегледа и утврђивања </w:t>
      </w:r>
      <w:r w:rsidR="007903A6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 xml:space="preserve">границе </w:t>
      </w:r>
      <w:r w:rsidR="000615F3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>дозвољене грешке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 xml:space="preserve"> при верификацији водомјера једнак 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je 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>по</w:t>
      </w:r>
      <w:r w:rsidR="0062699F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с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>тупку метролошког прегледа у оквиру процедуре оцјењивања усаглашености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водомјера, која се спроводи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 xml:space="preserve">у складу са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прописом о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метролошким и техничким захтјевима за мјерне инструменте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 xml:space="preserve">. </w:t>
      </w:r>
    </w:p>
    <w:p w14:paraId="173C7A09" w14:textId="77777777" w:rsidR="0062699F" w:rsidRPr="000F4F86" w:rsidRDefault="0062699F" w:rsidP="005E4E3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09489E06" w14:textId="08316EDD" w:rsidR="005E4E39" w:rsidRPr="000F4F86" w:rsidRDefault="005E4E39" w:rsidP="005E4E3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62699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9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49445BD0" w14:textId="4A456B9B" w:rsidR="00FD6AB6" w:rsidRPr="000F4F86" w:rsidRDefault="00FD6AB6" w:rsidP="001369BF">
      <w:pPr>
        <w:tabs>
          <w:tab w:val="left" w:pos="720"/>
        </w:tabs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</w:p>
    <w:p w14:paraId="2806F7C0" w14:textId="64D80CD9" w:rsidR="001369BF" w:rsidRPr="000F4F86" w:rsidRDefault="001369BF" w:rsidP="00074084">
      <w:pPr>
        <w:pStyle w:val="ListParagraph"/>
        <w:numPr>
          <w:ilvl w:val="0"/>
          <w:numId w:val="8"/>
        </w:numPr>
        <w:tabs>
          <w:tab w:val="left" w:pos="720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Поступак визуелног прегледа и провјере функционалности водомјера да </w:t>
      </w:r>
      <w:r w:rsidR="00A01140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је 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у тачки 4. Прилога 2. овог правилника</w:t>
      </w:r>
      <w:r w:rsidR="007903A6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  <w:r w:rsidR="007903A6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који чини његов саставни дио.</w:t>
      </w:r>
    </w:p>
    <w:p w14:paraId="760EABEB" w14:textId="63268D20" w:rsidR="005C174C" w:rsidRPr="000F4F86" w:rsidRDefault="00A01140" w:rsidP="0014238B">
      <w:pPr>
        <w:pStyle w:val="ListParagraph"/>
        <w:numPr>
          <w:ilvl w:val="0"/>
          <w:numId w:val="8"/>
        </w:numP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Поступак </w:t>
      </w:r>
      <w:r w:rsidR="007A4E2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испитивања</w:t>
      </w:r>
      <w:r w:rsidR="005C174C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водомјера </w:t>
      </w:r>
      <w:r w:rsidR="002B09EE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ради утврђивања испуњености 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метролошких </w:t>
      </w:r>
      <w:r w:rsidR="002B09EE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захтјева 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дат је</w:t>
      </w:r>
      <w:r w:rsidR="005C174C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9C3567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у </w:t>
      </w:r>
      <w:r w:rsidR="007705C9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тачки</w:t>
      </w:r>
      <w:r w:rsidR="009C3567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5. Прилога 2. овог правилника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0ABC3051" w14:textId="77777777" w:rsidR="001B6BD2" w:rsidRPr="000F4F86" w:rsidRDefault="001B6BD2" w:rsidP="00FC2868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5227A6B3" w14:textId="77777777" w:rsidR="001B6BD2" w:rsidRPr="000F4F86" w:rsidRDefault="001B6BD2" w:rsidP="00FC2868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7CAC69DE" w14:textId="77777777" w:rsidR="001B6BD2" w:rsidRPr="000F4F86" w:rsidRDefault="001B6BD2" w:rsidP="00FC2868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3B8EE1E3" w14:textId="5632F9F7" w:rsidR="00FC2868" w:rsidRPr="000F4F86" w:rsidRDefault="00FC2868" w:rsidP="00FC2868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lastRenderedPageBreak/>
        <w:t>Члан 1</w:t>
      </w:r>
      <w:r w:rsidR="00C07B00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0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737C92C2" w14:textId="77777777" w:rsidR="00FC2868" w:rsidRPr="000F4F86" w:rsidRDefault="00FC2868" w:rsidP="00FC2868">
      <w:pPr>
        <w:tabs>
          <w:tab w:val="left" w:pos="720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</w:p>
    <w:p w14:paraId="71D0FB77" w14:textId="77777777" w:rsidR="00FC2868" w:rsidRPr="000F4F86" w:rsidRDefault="00FC2868" w:rsidP="0014238B">
      <w:pPr>
        <w:pStyle w:val="ListParagraph"/>
        <w:numPr>
          <w:ilvl w:val="0"/>
          <w:numId w:val="6"/>
        </w:numPr>
        <w:ind w:left="0" w:firstLine="567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Водомјери се верификују појединачно.</w:t>
      </w:r>
    </w:p>
    <w:p w14:paraId="794BFC43" w14:textId="77777777" w:rsidR="00FC2868" w:rsidRPr="000F4F86" w:rsidRDefault="00FC2868" w:rsidP="0014238B">
      <w:pPr>
        <w:pStyle w:val="ListParagraph"/>
        <w:numPr>
          <w:ilvl w:val="0"/>
          <w:numId w:val="6"/>
        </w:numPr>
        <w:tabs>
          <w:tab w:val="left" w:pos="720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Водомјери се могу прегледати и статистичком методом, испитивањем узорка серије у складу са Прилогом 3. овог правилника, који чини његов саставни дио.</w:t>
      </w:r>
    </w:p>
    <w:p w14:paraId="5B40D111" w14:textId="77777777" w:rsidR="007903A6" w:rsidRPr="000F4F86" w:rsidRDefault="007903A6" w:rsidP="00DA73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0A7B9E81" w14:textId="5E8FCF94" w:rsidR="00DA738A" w:rsidRPr="000F4F86" w:rsidRDefault="00DA738A" w:rsidP="00DA73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 1</w:t>
      </w:r>
      <w:r w:rsidR="001B6BD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1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437C783B" w14:textId="77777777" w:rsidR="00DA738A" w:rsidRPr="000F4F86" w:rsidRDefault="00DA738A" w:rsidP="00DA73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27F2BCDC" w14:textId="1FB8DC92" w:rsidR="007903A6" w:rsidRPr="000F4F86" w:rsidRDefault="007903A6" w:rsidP="008D6F93">
      <w:pPr>
        <w:ind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Уколико се прегледом водомјера утврди да водомјер испуњава прописане услове жигоше се верификационим жигом у складу са прописом о верификацији мјерила,  пратећим 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>документом о усаглашености, однос</w:t>
      </w:r>
      <w:r w:rsidR="008D6F93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>но цертификатом о одобрењу типа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.</w:t>
      </w:r>
    </w:p>
    <w:p w14:paraId="4D100486" w14:textId="77777777" w:rsidR="00D231FA" w:rsidRPr="000F4F86" w:rsidRDefault="00D231FA" w:rsidP="00D231FA">
      <w:pPr>
        <w:pStyle w:val="ListParagraph"/>
        <w:ind w:left="567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</w:p>
    <w:p w14:paraId="7319963D" w14:textId="052B636B" w:rsidR="00FC2868" w:rsidRPr="000F4F86" w:rsidRDefault="00FC2868" w:rsidP="00FC2868">
      <w:pPr>
        <w:tabs>
          <w:tab w:val="left" w:pos="720"/>
        </w:tabs>
        <w:jc w:val="center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 1</w:t>
      </w:r>
      <w:r w:rsidR="001B6BD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2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0D171FC1" w14:textId="77777777" w:rsidR="00FC2868" w:rsidRPr="000F4F86" w:rsidRDefault="00FC2868" w:rsidP="00FC2868">
      <w:pPr>
        <w:tabs>
          <w:tab w:val="left" w:pos="720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</w:p>
    <w:p w14:paraId="4B29EB94" w14:textId="1F1AFA29" w:rsidR="00FC2868" w:rsidRPr="000F4F86" w:rsidRDefault="00A17716" w:rsidP="0014238B">
      <w:pPr>
        <w:pStyle w:val="ListParagraph"/>
        <w:numPr>
          <w:ilvl w:val="0"/>
          <w:numId w:val="10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</w:t>
      </w:r>
      <w:r w:rsidR="00C07B00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спитивања</w:t>
      </w:r>
      <w:r w:rsidR="00FC2868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водомјера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обавља се</w:t>
      </w:r>
      <w:r w:rsidR="00FC2868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AF1592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еталони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ма</w:t>
      </w:r>
      <w:r w:rsidR="00AF1592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и </w:t>
      </w:r>
      <w:r w:rsidR="00FC2868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опрем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ом дат</w:t>
      </w:r>
      <w:r w:rsidR="00C43CB9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м у </w:t>
      </w:r>
      <w:r w:rsidR="00FC2868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тачк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и </w:t>
      </w:r>
      <w:r w:rsidR="00FC2868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1. Прилога 2. овог правилника, а сљедивост се обезбјеђује у складу са тачком 2. Прилога 2. овог правилника.</w:t>
      </w:r>
    </w:p>
    <w:p w14:paraId="223F7D03" w14:textId="36BC6417" w:rsidR="00FC2868" w:rsidRPr="000F4F86" w:rsidRDefault="00FC2868" w:rsidP="0014238B">
      <w:pPr>
        <w:pStyle w:val="ListParagraph"/>
        <w:numPr>
          <w:ilvl w:val="0"/>
          <w:numId w:val="10"/>
        </w:numPr>
        <w:tabs>
          <w:tab w:val="left" w:pos="567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Испитивања из става 1. овог члана спроводе се у референтним условима из тачке 3. Прилога 2. овог правилника.</w:t>
      </w:r>
    </w:p>
    <w:p w14:paraId="6E6D17C8" w14:textId="77777777" w:rsidR="00A17716" w:rsidRPr="000F4F86" w:rsidRDefault="00A17716" w:rsidP="00AF1592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2BAAF186" w14:textId="29BA501D" w:rsidR="00AF1592" w:rsidRPr="000F4F86" w:rsidRDefault="0062699F" w:rsidP="00AF1592">
      <w:pPr>
        <w:tabs>
          <w:tab w:val="left" w:pos="720"/>
        </w:tabs>
        <w:jc w:val="center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AF159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1</w:t>
      </w:r>
      <w:r w:rsidR="001B6BD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3</w:t>
      </w:r>
      <w:r w:rsidR="00AF159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20D4609C" w14:textId="77777777" w:rsidR="00665FD1" w:rsidRPr="000F4F86" w:rsidRDefault="00665FD1" w:rsidP="00F63BCE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</w:p>
    <w:p w14:paraId="5269B807" w14:textId="1C5DACEE" w:rsidR="00207800" w:rsidRPr="000F4F86" w:rsidRDefault="00207800" w:rsidP="00207800">
      <w:pPr>
        <w:pStyle w:val="ListParagraph"/>
        <w:numPr>
          <w:ilvl w:val="0"/>
          <w:numId w:val="16"/>
        </w:numPr>
        <w:tabs>
          <w:tab w:val="left" w:pos="360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Водомјери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 кој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и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 су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до 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ступања на снагу овог правилника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стављени у употребу 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>могу се подносити на периодичн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у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 или ванредн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у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верификацију 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>све док задовољавају захт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еве из прописа на основу којих су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верификовани и 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>стављен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и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 у употребу.</w:t>
      </w:r>
    </w:p>
    <w:p w14:paraId="6E627BFD" w14:textId="5D75CA69" w:rsidR="00207800" w:rsidRPr="000F4F86" w:rsidRDefault="00207800" w:rsidP="00207800">
      <w:pPr>
        <w:pStyle w:val="ListParagraph"/>
        <w:numPr>
          <w:ilvl w:val="0"/>
          <w:numId w:val="16"/>
        </w:numPr>
        <w:tabs>
          <w:tab w:val="left" w:pos="360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Водомјери који су до ступања на снагу овог правилника стављени у употребу и верификовани у складу са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прописом о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метролошким и техничким захтјевима за мјерне инструменте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користе се до истека прописаног периода верификације и верификују уколико испуњавају захтјеве прописане овим правилником.</w:t>
      </w:r>
    </w:p>
    <w:p w14:paraId="50BFEFE1" w14:textId="77777777" w:rsidR="00207800" w:rsidRPr="000F4F86" w:rsidRDefault="00207800" w:rsidP="00207800">
      <w:pPr>
        <w:pStyle w:val="ListParagraph"/>
        <w:tabs>
          <w:tab w:val="left" w:pos="360"/>
        </w:tabs>
        <w:ind w:left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</w:p>
    <w:p w14:paraId="6A5EF699" w14:textId="7B33D02B" w:rsidR="00084739" w:rsidRPr="000F4F86" w:rsidRDefault="00084739" w:rsidP="000847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 1</w:t>
      </w:r>
      <w:r w:rsidR="001B6BD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4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582737DA" w14:textId="77777777" w:rsidR="00084739" w:rsidRPr="000F4F86" w:rsidRDefault="00084739" w:rsidP="00084739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73969217" w14:textId="77777777" w:rsidR="00084739" w:rsidRPr="000F4F86" w:rsidRDefault="00084739" w:rsidP="00084739">
      <w:pPr>
        <w:tabs>
          <w:tab w:val="left" w:pos="720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ab/>
        <w:t>Овај правилник ступа на снагу осмог дана од дана објављивања у „Службеном гласнику Републике Српске“.</w:t>
      </w:r>
    </w:p>
    <w:p w14:paraId="726F6BC5" w14:textId="77777777" w:rsidR="00084739" w:rsidRPr="000F4F86" w:rsidRDefault="00084739" w:rsidP="00084739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378668AA" w14:textId="77777777" w:rsidR="00084739" w:rsidRPr="000F4F86" w:rsidRDefault="00084739" w:rsidP="00084739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3A6A2497" w14:textId="77777777" w:rsidR="00084739" w:rsidRPr="000F4F86" w:rsidRDefault="00084739" w:rsidP="00084739">
      <w:pPr>
        <w:widowControl w:val="0"/>
        <w:shd w:val="clear" w:color="auto" w:fill="FFFFFF"/>
        <w:autoSpaceDE w:val="0"/>
        <w:autoSpaceDN w:val="0"/>
        <w:adjustRightInd w:val="0"/>
        <w:ind w:firstLine="35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150A7EBD" w14:textId="77777777" w:rsidR="00084739" w:rsidRPr="000F4F86" w:rsidRDefault="00084739" w:rsidP="00084739">
      <w:pPr>
        <w:tabs>
          <w:tab w:val="center" w:pos="7740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Број: _________________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ab/>
        <w:t>ДИРЕКТОР</w:t>
      </w:r>
    </w:p>
    <w:p w14:paraId="4EACCFE2" w14:textId="77777777" w:rsidR="00084739" w:rsidRPr="000F4F86" w:rsidRDefault="00084739" w:rsidP="0008473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hAnsi="Times New Roman"/>
          <w:color w:val="auto"/>
          <w:sz w:val="24"/>
          <w:lang w:val="sr-Cyrl-BA"/>
        </w:rPr>
        <w:t>Датум: ________________</w:t>
      </w:r>
    </w:p>
    <w:p w14:paraId="56AFE5EB" w14:textId="77777777" w:rsidR="00084739" w:rsidRPr="000F4F86" w:rsidRDefault="00084739" w:rsidP="00084739">
      <w:pPr>
        <w:tabs>
          <w:tab w:val="center" w:pos="7740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ab/>
        <w:t>Наташа Жугић</w:t>
      </w:r>
    </w:p>
    <w:p w14:paraId="135D0D75" w14:textId="4798FC05" w:rsidR="00F63BCE" w:rsidRPr="000F4F86" w:rsidRDefault="00F63BCE" w:rsidP="00564E1E">
      <w:pPr>
        <w:tabs>
          <w:tab w:val="left" w:pos="720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</w:p>
    <w:p w14:paraId="77174FEE" w14:textId="76CFDA08" w:rsidR="00B546A0" w:rsidRPr="000F4F86" w:rsidRDefault="00084739" w:rsidP="00FD6AB6">
      <w:pPr>
        <w:tabs>
          <w:tab w:val="left" w:pos="720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</w:p>
    <w:p w14:paraId="7CEED03C" w14:textId="77777777" w:rsidR="007001AF" w:rsidRPr="000F4F86" w:rsidRDefault="007001AF" w:rsidP="007001AF">
      <w:pPr>
        <w:tabs>
          <w:tab w:val="center" w:pos="7740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</w:p>
    <w:p w14:paraId="4371DD68" w14:textId="5150DC84" w:rsidR="00163F69" w:rsidRPr="000F4F86" w:rsidRDefault="00163F69" w:rsidP="007001AF">
      <w:pPr>
        <w:tabs>
          <w:tab w:val="center" w:pos="7740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br w:type="page"/>
      </w:r>
    </w:p>
    <w:p w14:paraId="370F980E" w14:textId="0F68B70D" w:rsidR="00DE49C4" w:rsidRPr="000F4F86" w:rsidRDefault="00DE49C4" w:rsidP="00DE49C4">
      <w:pPr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BA"/>
        </w:rPr>
      </w:pPr>
      <w:r w:rsidRPr="000F4F8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BA"/>
        </w:rPr>
        <w:lastRenderedPageBreak/>
        <w:t>ПРИЛОГ 1.</w:t>
      </w:r>
    </w:p>
    <w:p w14:paraId="6C492B39" w14:textId="77777777" w:rsidR="00DE49C4" w:rsidRPr="000F4F86" w:rsidRDefault="00DE49C4" w:rsidP="00D231FA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5C6DC630" w14:textId="32C3F779" w:rsidR="00D231FA" w:rsidRPr="000F4F86" w:rsidRDefault="00DE49C4" w:rsidP="00D231FA">
      <w:pPr>
        <w:tabs>
          <w:tab w:val="center" w:pos="4652"/>
          <w:tab w:val="left" w:pos="7512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>ЗАХТЈЕВИ</w:t>
      </w:r>
      <w:r w:rsidR="00D231FA" w:rsidRPr="000F4F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 xml:space="preserve"> ЗА ВОДОМЈЕРЕ </w:t>
      </w:r>
    </w:p>
    <w:p w14:paraId="4E0C1740" w14:textId="17B6D749" w:rsidR="00DE49C4" w:rsidRPr="000F4F86" w:rsidRDefault="00D231FA" w:rsidP="00D231FA">
      <w:pPr>
        <w:tabs>
          <w:tab w:val="center" w:pos="4652"/>
          <w:tab w:val="left" w:pos="7512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hAnsi="Times New Roman"/>
          <w:b/>
          <w:color w:val="auto"/>
          <w:sz w:val="24"/>
          <w:szCs w:val="24"/>
          <w:lang w:val="sr-Cyrl-RS"/>
        </w:rPr>
        <w:t>НАМЈЕЊЕНЕ ЗА УПОТРЕБУ У ДОМАЋИНСТВУ, ПОСЛОВНОМ ПРОСТОРУ И ЛАКОЈ ИНДУСТРИЈИ</w:t>
      </w:r>
    </w:p>
    <w:p w14:paraId="01E3935D" w14:textId="77777777" w:rsidR="00727CCB" w:rsidRPr="000F4F86" w:rsidRDefault="00727CCB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678B0E0" w14:textId="77777777" w:rsidR="008C3A69" w:rsidRPr="000F4F86" w:rsidRDefault="008C3A69" w:rsidP="004D6765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</w:p>
    <w:p w14:paraId="08D60297" w14:textId="1B10A313" w:rsidR="00074084" w:rsidRPr="000F4F86" w:rsidRDefault="00BE7919" w:rsidP="00FC5B73">
      <w:pPr>
        <w:pStyle w:val="ListParagraph"/>
        <w:numPr>
          <w:ilvl w:val="0"/>
          <w:numId w:val="17"/>
        </w:num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МЕТРОЛОШКИ ЗАХТЈЕВИ</w:t>
      </w:r>
    </w:p>
    <w:p w14:paraId="4129EC87" w14:textId="77777777" w:rsidR="007579BD" w:rsidRPr="000F4F86" w:rsidRDefault="007579BD" w:rsidP="007579B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6C78D90" w14:textId="4EEBA51B" w:rsidR="00074084" w:rsidRPr="000F4F86" w:rsidRDefault="00074084" w:rsidP="007579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</w:rPr>
        <w:t>Метролошки захт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>еви за водом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>ере заснивају се на захт</w:t>
      </w:r>
      <w:r w:rsidR="004E6FC7"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 xml:space="preserve">евима </w:t>
      </w:r>
      <w:r w:rsidRPr="000F4F86">
        <w:rPr>
          <w:rFonts w:ascii="Times New Roman" w:hAnsi="Times New Roman" w:cs="Times New Roman"/>
          <w:color w:val="auto"/>
          <w:lang w:val="sr-Cyrl-BA"/>
        </w:rPr>
        <w:t xml:space="preserve">прописа о </w:t>
      </w:r>
      <w:r w:rsidRPr="000F4F86">
        <w:rPr>
          <w:rFonts w:ascii="Times New Roman" w:eastAsia="Trebuchet MS" w:hAnsi="Times New Roman" w:cs="Times New Roman"/>
          <w:color w:val="auto"/>
          <w:lang w:val="sr-Cyrl-BA"/>
        </w:rPr>
        <w:t>метролошким и техничким захтјевима за мјерне инструменте</w:t>
      </w:r>
      <w:r w:rsidRPr="000F4F86">
        <w:rPr>
          <w:rFonts w:ascii="Times New Roman" w:hAnsi="Times New Roman" w:cs="Times New Roman"/>
          <w:color w:val="auto"/>
          <w:lang w:val="sr-Cyrl-BA"/>
        </w:rPr>
        <w:t xml:space="preserve"> и </w:t>
      </w:r>
      <w:r w:rsidRPr="000F4F86">
        <w:rPr>
          <w:rFonts w:ascii="Times New Roman" w:hAnsi="Times New Roman" w:cs="Times New Roman"/>
          <w:color w:val="auto"/>
        </w:rPr>
        <w:t>одговарајућим захт</w:t>
      </w:r>
      <w:r w:rsidR="004E6FC7"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 xml:space="preserve">евима </w:t>
      </w:r>
      <w:r w:rsidR="004E6FC7" w:rsidRPr="000F4F86">
        <w:rPr>
          <w:rFonts w:ascii="Times New Roman" w:hAnsi="Times New Roman" w:cs="Times New Roman"/>
          <w:color w:val="auto"/>
          <w:lang w:val="sr-Cyrl-BA"/>
        </w:rPr>
        <w:t xml:space="preserve">пратећих </w:t>
      </w:r>
      <w:r w:rsidRPr="000F4F86">
        <w:rPr>
          <w:rFonts w:ascii="Times New Roman" w:hAnsi="Times New Roman" w:cs="Times New Roman"/>
          <w:color w:val="auto"/>
        </w:rPr>
        <w:t>стандарда и нормативних докумената из области 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 xml:space="preserve">ерила. </w:t>
      </w:r>
    </w:p>
    <w:p w14:paraId="2492116A" w14:textId="7F8D04B8" w:rsidR="00074084" w:rsidRPr="000F4F86" w:rsidRDefault="00074084" w:rsidP="00074084">
      <w:pPr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</w:rPr>
        <w:t>На водом</w:t>
      </w:r>
      <w:r w:rsidR="007579BD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ере се при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верификацији 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>прим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>ењују метролошки захт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>еви који су били одлучујући за њихово стављање на тржиште.</w:t>
      </w:r>
    </w:p>
    <w:p w14:paraId="176F200F" w14:textId="6367CB1B" w:rsidR="009E6D1A" w:rsidRPr="000F4F86" w:rsidRDefault="00A1040A" w:rsidP="00074084">
      <w:pPr>
        <w:spacing w:before="120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Одредбе овог правилника у вези са верификацијом примјењуј</w:t>
      </w:r>
      <w:r w:rsidR="009E6D1A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у се и на водомјере који се обиљежавају </w:t>
      </w:r>
      <w:r w:rsidR="00D836A3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у складу са ранијим прописима </w:t>
      </w:r>
      <w:r w:rsidR="009E6D1A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следећим ознакам: </w:t>
      </w:r>
    </w:p>
    <w:p w14:paraId="4242EDC5" w14:textId="271922B0" w:rsidR="009E6D1A" w:rsidRPr="000F4F86" w:rsidRDefault="009E6D1A" w:rsidP="009E6D1A">
      <w:pPr>
        <w:pStyle w:val="ListParagraph"/>
        <w:numPr>
          <w:ilvl w:val="0"/>
          <w:numId w:val="25"/>
        </w:numPr>
        <w:spacing w:before="12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Q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 xml:space="preserve">min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или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q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 xml:space="preserve">min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(ознака</w:t>
      </w:r>
      <w:r w:rsidRPr="000F4F86">
        <w:rPr>
          <w:rFonts w:ascii="Times New Roman" w:hAnsi="Times New Roman" w:cs="Times New Roman"/>
          <w:i/>
          <w:iCs/>
          <w:color w:val="auto"/>
        </w:rPr>
        <w:t xml:space="preserve"> Q</w:t>
      </w:r>
      <w:r w:rsidRPr="000F4F86">
        <w:rPr>
          <w:rFonts w:ascii="Times New Roman" w:hAnsi="Times New Roman" w:cs="Times New Roman"/>
          <w:color w:val="auto"/>
          <w:vertAlign w:val="subscript"/>
          <w:lang w:val="sr-Cyrl-BA"/>
        </w:rPr>
        <w:t>1</w:t>
      </w:r>
      <w:r w:rsidRPr="000F4F86">
        <w:rPr>
          <w:rFonts w:ascii="Times New Roman" w:hAnsi="Times New Roman" w:cs="Times New Roman"/>
          <w:color w:val="auto"/>
          <w:lang w:val="sr-Cyrl-BA"/>
        </w:rPr>
        <w:t xml:space="preserve"> овог правилника)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</w:t>
      </w:r>
    </w:p>
    <w:p w14:paraId="1C081F9C" w14:textId="671E08D6" w:rsidR="009E6D1A" w:rsidRPr="000F4F86" w:rsidRDefault="009E6D1A" w:rsidP="009E6D1A">
      <w:pPr>
        <w:pStyle w:val="ListParagraph"/>
        <w:numPr>
          <w:ilvl w:val="0"/>
          <w:numId w:val="25"/>
        </w:numPr>
        <w:spacing w:before="120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Q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t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или q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t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(ознака</w:t>
      </w:r>
      <w:r w:rsidRPr="000F4F86">
        <w:rPr>
          <w:rFonts w:ascii="Times New Roman" w:hAnsi="Times New Roman" w:cs="Times New Roman"/>
          <w:i/>
          <w:iCs/>
          <w:color w:val="auto"/>
        </w:rPr>
        <w:t xml:space="preserve"> Q</w:t>
      </w:r>
      <w:r w:rsidRPr="000F4F86">
        <w:rPr>
          <w:rFonts w:ascii="Times New Roman" w:hAnsi="Times New Roman" w:cs="Times New Roman"/>
          <w:color w:val="auto"/>
          <w:vertAlign w:val="subscript"/>
          <w:lang w:val="sr-Cyrl-BA"/>
        </w:rPr>
        <w:t>2</w:t>
      </w:r>
      <w:r w:rsidRPr="000F4F86">
        <w:rPr>
          <w:rFonts w:ascii="Times New Roman" w:hAnsi="Times New Roman" w:cs="Times New Roman"/>
          <w:color w:val="auto"/>
          <w:lang w:val="sr-Cyrl-BA"/>
        </w:rPr>
        <w:t xml:space="preserve"> овог правилника)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713BA831" w14:textId="447037A6" w:rsidR="009E6D1A" w:rsidRPr="000F4F86" w:rsidRDefault="009E6D1A" w:rsidP="009E6D1A">
      <w:pPr>
        <w:pStyle w:val="ListParagraph"/>
        <w:numPr>
          <w:ilvl w:val="0"/>
          <w:numId w:val="25"/>
        </w:numPr>
        <w:spacing w:before="120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Q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n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или q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 xml:space="preserve">n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(ознака</w:t>
      </w:r>
      <w:r w:rsidRPr="000F4F86">
        <w:rPr>
          <w:rFonts w:ascii="Times New Roman" w:hAnsi="Times New Roman" w:cs="Times New Roman"/>
          <w:i/>
          <w:iCs/>
          <w:color w:val="auto"/>
        </w:rPr>
        <w:t xml:space="preserve"> Q</w:t>
      </w:r>
      <w:r w:rsidRPr="000F4F86">
        <w:rPr>
          <w:rFonts w:ascii="Times New Roman" w:hAnsi="Times New Roman" w:cs="Times New Roman"/>
          <w:color w:val="auto"/>
          <w:vertAlign w:val="subscript"/>
          <w:lang w:val="sr-Cyrl-BA"/>
        </w:rPr>
        <w:t>3</w:t>
      </w:r>
      <w:r w:rsidRPr="000F4F86">
        <w:rPr>
          <w:rFonts w:ascii="Times New Roman" w:hAnsi="Times New Roman" w:cs="Times New Roman"/>
          <w:color w:val="auto"/>
          <w:lang w:val="sr-Cyrl-BA"/>
        </w:rPr>
        <w:t xml:space="preserve"> овог правилника)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</w:p>
    <w:p w14:paraId="4DD43A1D" w14:textId="77777777" w:rsidR="00A1040A" w:rsidRPr="000F4F86" w:rsidRDefault="00A1040A" w:rsidP="00074084">
      <w:pPr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</w:p>
    <w:p w14:paraId="278EA6D4" w14:textId="5BB17403" w:rsidR="00074084" w:rsidRPr="000F4F86" w:rsidRDefault="0089703F" w:rsidP="00074084">
      <w:pPr>
        <w:pStyle w:val="Default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  <w:lang w:val="sr-Cyrl-BA"/>
        </w:rPr>
        <w:t>1</w:t>
      </w:r>
      <w:r w:rsidR="008C3A69" w:rsidRPr="000F4F86">
        <w:rPr>
          <w:rFonts w:ascii="Times New Roman" w:hAnsi="Times New Roman" w:cs="Times New Roman"/>
          <w:color w:val="auto"/>
          <w:lang w:val="sr-Cyrl-BA"/>
        </w:rPr>
        <w:t>.</w:t>
      </w:r>
      <w:r w:rsidR="00074084" w:rsidRPr="000F4F86">
        <w:rPr>
          <w:rFonts w:ascii="Times New Roman" w:hAnsi="Times New Roman" w:cs="Times New Roman"/>
          <w:color w:val="auto"/>
        </w:rPr>
        <w:t xml:space="preserve">1. Назначени радни услови </w:t>
      </w:r>
    </w:p>
    <w:p w14:paraId="36583E9A" w14:textId="77777777" w:rsidR="00074084" w:rsidRPr="000F4F86" w:rsidRDefault="00074084" w:rsidP="00074084">
      <w:pPr>
        <w:pStyle w:val="Default"/>
        <w:rPr>
          <w:rFonts w:ascii="Times New Roman" w:hAnsi="Times New Roman" w:cs="Times New Roman"/>
          <w:color w:val="auto"/>
        </w:rPr>
      </w:pPr>
    </w:p>
    <w:p w14:paraId="26A2CE37" w14:textId="39D187EC" w:rsidR="00074084" w:rsidRPr="000F4F86" w:rsidRDefault="00074084" w:rsidP="00074084">
      <w:pPr>
        <w:pStyle w:val="Default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</w:rPr>
        <w:t xml:space="preserve">Произвођач одређује назначене радне услове. </w:t>
      </w:r>
    </w:p>
    <w:p w14:paraId="60606D16" w14:textId="77777777" w:rsidR="00074084" w:rsidRPr="000F4F86" w:rsidRDefault="00074084" w:rsidP="00074084">
      <w:pPr>
        <w:pStyle w:val="Default"/>
        <w:rPr>
          <w:rFonts w:ascii="Times New Roman" w:hAnsi="Times New Roman" w:cs="Times New Roman"/>
          <w:color w:val="auto"/>
        </w:rPr>
      </w:pPr>
    </w:p>
    <w:p w14:paraId="4ECDCB21" w14:textId="0FD954E0" w:rsidR="00074084" w:rsidRPr="000F4F86" w:rsidRDefault="00074084" w:rsidP="00074084">
      <w:pPr>
        <w:pStyle w:val="Default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</w:rPr>
        <w:t>Опсег назначених радних услова</w:t>
      </w:r>
      <w:r w:rsidR="006B755B">
        <w:rPr>
          <w:rFonts w:ascii="Times New Roman" w:hAnsi="Times New Roman" w:cs="Times New Roman"/>
          <w:color w:val="auto"/>
          <w:lang w:val="sr-Cyrl-BA"/>
        </w:rPr>
        <w:t xml:space="preserve"> може бити</w:t>
      </w:r>
      <w:r w:rsidRPr="000F4F86">
        <w:rPr>
          <w:rFonts w:ascii="Times New Roman" w:hAnsi="Times New Roman" w:cs="Times New Roman"/>
          <w:color w:val="auto"/>
        </w:rPr>
        <w:t xml:space="preserve">: </w:t>
      </w:r>
    </w:p>
    <w:p w14:paraId="47F67ED7" w14:textId="08E1D7EB" w:rsidR="00074084" w:rsidRPr="000F4F86" w:rsidRDefault="008C3A69" w:rsidP="008C3A69">
      <w:pPr>
        <w:pStyle w:val="Default"/>
        <w:ind w:left="426" w:hanging="284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  <w:lang w:val="sr-Cyrl-BA"/>
        </w:rPr>
        <w:t>1</w:t>
      </w:r>
      <w:r w:rsidR="00074084" w:rsidRPr="000F4F86">
        <w:rPr>
          <w:rFonts w:ascii="Times New Roman" w:hAnsi="Times New Roman" w:cs="Times New Roman"/>
          <w:color w:val="auto"/>
        </w:rPr>
        <w:t>) вр</w:t>
      </w:r>
      <w:r w:rsidR="004E6FC7" w:rsidRPr="000F4F86">
        <w:rPr>
          <w:rFonts w:ascii="Times New Roman" w:hAnsi="Times New Roman" w:cs="Times New Roman"/>
          <w:color w:val="auto"/>
          <w:lang w:val="sr-Cyrl-BA"/>
        </w:rPr>
        <w:t>иј</w:t>
      </w:r>
      <w:r w:rsidR="00074084" w:rsidRPr="000F4F86">
        <w:rPr>
          <w:rFonts w:ascii="Times New Roman" w:hAnsi="Times New Roman" w:cs="Times New Roman"/>
          <w:color w:val="auto"/>
        </w:rPr>
        <w:t>едности за опсег температуре воде задовољава</w:t>
      </w:r>
      <w:r w:rsidR="004E6FC7" w:rsidRPr="000F4F86">
        <w:rPr>
          <w:rFonts w:ascii="Times New Roman" w:hAnsi="Times New Roman" w:cs="Times New Roman"/>
          <w:color w:val="auto"/>
          <w:lang w:val="sr-Cyrl-BA"/>
        </w:rPr>
        <w:t>ју</w:t>
      </w:r>
      <w:r w:rsidR="00074084" w:rsidRPr="000F4F86">
        <w:rPr>
          <w:rFonts w:ascii="Times New Roman" w:hAnsi="Times New Roman" w:cs="Times New Roman"/>
          <w:color w:val="auto"/>
        </w:rPr>
        <w:t xml:space="preserve"> следеће услове: </w:t>
      </w:r>
    </w:p>
    <w:p w14:paraId="566CCD61" w14:textId="54067FA5" w:rsidR="00074084" w:rsidRPr="000F4F86" w:rsidRDefault="00074084" w:rsidP="007579BD">
      <w:pPr>
        <w:pStyle w:val="Default"/>
        <w:numPr>
          <w:ilvl w:val="0"/>
          <w:numId w:val="18"/>
        </w:numPr>
        <w:ind w:left="567" w:hanging="283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</w:rPr>
        <w:t>од 0,1 °</w:t>
      </w:r>
      <w:r w:rsidR="004E6FC7" w:rsidRPr="000F4F86">
        <w:rPr>
          <w:rFonts w:ascii="Times New Roman" w:hAnsi="Times New Roman" w:cs="Times New Roman"/>
          <w:color w:val="auto"/>
          <w:lang w:val="sr-Cyrl-BA"/>
        </w:rPr>
        <w:t>С</w:t>
      </w:r>
      <w:r w:rsidRPr="000F4F86">
        <w:rPr>
          <w:rFonts w:ascii="Times New Roman" w:hAnsi="Times New Roman" w:cs="Times New Roman"/>
          <w:color w:val="auto"/>
        </w:rPr>
        <w:t xml:space="preserve"> до 30 °</w:t>
      </w:r>
      <w:r w:rsidR="004E6FC7" w:rsidRPr="000F4F86">
        <w:rPr>
          <w:rFonts w:ascii="Times New Roman" w:hAnsi="Times New Roman" w:cs="Times New Roman"/>
          <w:color w:val="auto"/>
          <w:lang w:val="sr-Cyrl-BA"/>
        </w:rPr>
        <w:t>С</w:t>
      </w:r>
      <w:r w:rsidRPr="000F4F86">
        <w:rPr>
          <w:rFonts w:ascii="Times New Roman" w:hAnsi="Times New Roman" w:cs="Times New Roman"/>
          <w:color w:val="auto"/>
        </w:rPr>
        <w:t xml:space="preserve"> за водомере за хладну воду, или </w:t>
      </w:r>
    </w:p>
    <w:p w14:paraId="270FE2D3" w14:textId="79E086B2" w:rsidR="00074084" w:rsidRPr="000F4F86" w:rsidRDefault="00074084" w:rsidP="007579BD">
      <w:pPr>
        <w:pStyle w:val="Default"/>
        <w:numPr>
          <w:ilvl w:val="0"/>
          <w:numId w:val="18"/>
        </w:numPr>
        <w:ind w:left="567" w:hanging="283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</w:rPr>
        <w:t>од 30 °</w:t>
      </w:r>
      <w:r w:rsidR="00900C37" w:rsidRPr="000F4F86">
        <w:rPr>
          <w:rFonts w:ascii="Times New Roman" w:hAnsi="Times New Roman" w:cs="Times New Roman"/>
          <w:color w:val="auto"/>
          <w:lang w:val="sr-Cyrl-BA"/>
        </w:rPr>
        <w:t>С</w:t>
      </w:r>
      <w:r w:rsidRPr="000F4F86">
        <w:rPr>
          <w:rFonts w:ascii="Times New Roman" w:hAnsi="Times New Roman" w:cs="Times New Roman"/>
          <w:color w:val="auto"/>
        </w:rPr>
        <w:t xml:space="preserve"> до 90 °</w:t>
      </w:r>
      <w:r w:rsidR="004E6FC7" w:rsidRPr="000F4F86">
        <w:rPr>
          <w:rFonts w:ascii="Times New Roman" w:hAnsi="Times New Roman" w:cs="Times New Roman"/>
          <w:color w:val="auto"/>
          <w:lang w:val="sr-Cyrl-BA"/>
        </w:rPr>
        <w:t>С</w:t>
      </w:r>
      <w:r w:rsidRPr="000F4F86">
        <w:rPr>
          <w:rFonts w:ascii="Times New Roman" w:hAnsi="Times New Roman" w:cs="Times New Roman"/>
          <w:color w:val="auto"/>
        </w:rPr>
        <w:t xml:space="preserve"> за водомере за топлу воду, или </w:t>
      </w:r>
    </w:p>
    <w:p w14:paraId="277D714D" w14:textId="362A54A9" w:rsidR="00074084" w:rsidRPr="000F4F86" w:rsidRDefault="007579BD" w:rsidP="007579BD">
      <w:pPr>
        <w:pStyle w:val="Default"/>
        <w:numPr>
          <w:ilvl w:val="0"/>
          <w:numId w:val="18"/>
        </w:numPr>
        <w:ind w:left="567" w:hanging="283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  <w:lang w:val="sr-Cyrl-BA"/>
        </w:rPr>
        <w:t>в</w:t>
      </w:r>
      <w:r w:rsidR="00074084" w:rsidRPr="000F4F86">
        <w:rPr>
          <w:rFonts w:ascii="Times New Roman" w:hAnsi="Times New Roman" w:cs="Times New Roman"/>
          <w:color w:val="auto"/>
        </w:rPr>
        <w:t>одом</w:t>
      </w:r>
      <w:r w:rsidR="004E6FC7" w:rsidRPr="000F4F86">
        <w:rPr>
          <w:rFonts w:ascii="Times New Roman" w:hAnsi="Times New Roman" w:cs="Times New Roman"/>
          <w:color w:val="auto"/>
          <w:lang w:val="sr-Cyrl-BA"/>
        </w:rPr>
        <w:t>ј</w:t>
      </w:r>
      <w:r w:rsidR="00074084" w:rsidRPr="000F4F86">
        <w:rPr>
          <w:rFonts w:ascii="Times New Roman" w:hAnsi="Times New Roman" w:cs="Times New Roman"/>
          <w:color w:val="auto"/>
        </w:rPr>
        <w:t xml:space="preserve">ер може бити пројектован да ради у оба опсега. </w:t>
      </w:r>
    </w:p>
    <w:p w14:paraId="1DB465D9" w14:textId="6992CDE0" w:rsidR="007579BD" w:rsidRPr="000F4F86" w:rsidRDefault="007579BD" w:rsidP="007579BD">
      <w:pPr>
        <w:pStyle w:val="Default"/>
        <w:ind w:firstLine="142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  <w:lang w:val="sr-Cyrl-BA"/>
        </w:rPr>
        <w:t xml:space="preserve">2) </w:t>
      </w:r>
      <w:r w:rsidR="0089703F" w:rsidRPr="000F4F86">
        <w:rPr>
          <w:rFonts w:ascii="Times New Roman" w:hAnsi="Times New Roman" w:cs="Times New Roman"/>
          <w:color w:val="auto"/>
          <w:lang w:val="sr-Cyrl-BA"/>
        </w:rPr>
        <w:t>о</w:t>
      </w:r>
      <w:r w:rsidR="00074084" w:rsidRPr="000F4F86">
        <w:rPr>
          <w:rFonts w:ascii="Times New Roman" w:hAnsi="Times New Roman" w:cs="Times New Roman"/>
          <w:color w:val="auto"/>
        </w:rPr>
        <w:t xml:space="preserve">псег релативног радног притиска воде </w:t>
      </w:r>
      <w:r w:rsidR="006B755B">
        <w:rPr>
          <w:rFonts w:ascii="Times New Roman" w:hAnsi="Times New Roman" w:cs="Times New Roman"/>
          <w:color w:val="auto"/>
          <w:lang w:val="sr-Cyrl-BA"/>
        </w:rPr>
        <w:t>може бити</w:t>
      </w:r>
      <w:r w:rsidRPr="000F4F86">
        <w:rPr>
          <w:rFonts w:ascii="Times New Roman" w:hAnsi="Times New Roman" w:cs="Times New Roman"/>
          <w:color w:val="auto"/>
          <w:lang w:val="sr-Cyrl-BA"/>
        </w:rPr>
        <w:t>:</w:t>
      </w:r>
    </w:p>
    <w:p w14:paraId="127056BD" w14:textId="6DA1C3D1" w:rsidR="00074084" w:rsidRPr="000F4F86" w:rsidRDefault="00074084" w:rsidP="007579BD">
      <w:pPr>
        <w:pStyle w:val="Default"/>
        <w:numPr>
          <w:ilvl w:val="0"/>
          <w:numId w:val="22"/>
        </w:numPr>
        <w:ind w:left="426" w:hanging="284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</w:rPr>
        <w:t xml:space="preserve"> од 0,3 </w:t>
      </w:r>
      <w:r w:rsidR="00900C37" w:rsidRPr="000F4F86">
        <w:rPr>
          <w:rFonts w:ascii="Times New Roman" w:hAnsi="Times New Roman" w:cs="Times New Roman"/>
          <w:color w:val="auto"/>
        </w:rPr>
        <w:t>bar</w:t>
      </w:r>
      <w:r w:rsidRPr="000F4F86">
        <w:rPr>
          <w:rFonts w:ascii="Times New Roman" w:hAnsi="Times New Roman" w:cs="Times New Roman"/>
          <w:color w:val="auto"/>
        </w:rPr>
        <w:t xml:space="preserve"> до 10 </w:t>
      </w:r>
      <w:r w:rsidR="00900C37" w:rsidRPr="000F4F86">
        <w:rPr>
          <w:rFonts w:ascii="Times New Roman" w:hAnsi="Times New Roman" w:cs="Times New Roman"/>
          <w:color w:val="auto"/>
        </w:rPr>
        <w:t>bar</w:t>
      </w:r>
      <w:r w:rsidRPr="000F4F86">
        <w:rPr>
          <w:rFonts w:ascii="Times New Roman" w:hAnsi="Times New Roman" w:cs="Times New Roman"/>
          <w:color w:val="auto"/>
        </w:rPr>
        <w:t xml:space="preserve">. </w:t>
      </w:r>
    </w:p>
    <w:p w14:paraId="7ABC5A3D" w14:textId="66E54D74" w:rsidR="00074084" w:rsidRPr="000F4F86" w:rsidRDefault="0089703F" w:rsidP="007579BD">
      <w:pPr>
        <w:pStyle w:val="Default"/>
        <w:numPr>
          <w:ilvl w:val="0"/>
          <w:numId w:val="24"/>
        </w:numPr>
        <w:ind w:left="0" w:firstLine="142"/>
        <w:jc w:val="both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  <w:lang w:val="sr-Cyrl-BA"/>
        </w:rPr>
        <w:t>з</w:t>
      </w:r>
      <w:r w:rsidR="004E6FC7" w:rsidRPr="000F4F86">
        <w:rPr>
          <w:rFonts w:ascii="Times New Roman" w:hAnsi="Times New Roman" w:cs="Times New Roman"/>
          <w:color w:val="auto"/>
          <w:lang w:val="sr-Cyrl-BA"/>
        </w:rPr>
        <w:t xml:space="preserve">а </w:t>
      </w:r>
      <w:r w:rsidR="00074084" w:rsidRPr="000F4F86">
        <w:rPr>
          <w:rFonts w:ascii="Times New Roman" w:hAnsi="Times New Roman" w:cs="Times New Roman"/>
          <w:color w:val="auto"/>
        </w:rPr>
        <w:t xml:space="preserve">напајање струјом </w:t>
      </w:r>
      <w:r w:rsidR="007579BD" w:rsidRPr="000F4F86">
        <w:rPr>
          <w:rFonts w:ascii="Times New Roman" w:hAnsi="Times New Roman" w:cs="Times New Roman"/>
          <w:color w:val="auto"/>
          <w:lang w:val="sr-Cyrl-BA"/>
        </w:rPr>
        <w:t>одређује се</w:t>
      </w:r>
      <w:r w:rsidR="00074084" w:rsidRPr="000F4F86">
        <w:rPr>
          <w:rFonts w:ascii="Times New Roman" w:hAnsi="Times New Roman" w:cs="Times New Roman"/>
          <w:color w:val="auto"/>
        </w:rPr>
        <w:t xml:space="preserve"> називна вр</w:t>
      </w:r>
      <w:r w:rsidR="004E6FC7" w:rsidRPr="000F4F86">
        <w:rPr>
          <w:rFonts w:ascii="Times New Roman" w:hAnsi="Times New Roman" w:cs="Times New Roman"/>
          <w:color w:val="auto"/>
          <w:lang w:val="sr-Cyrl-BA"/>
        </w:rPr>
        <w:t>иј</w:t>
      </w:r>
      <w:r w:rsidR="00074084" w:rsidRPr="000F4F86">
        <w:rPr>
          <w:rFonts w:ascii="Times New Roman" w:hAnsi="Times New Roman" w:cs="Times New Roman"/>
          <w:color w:val="auto"/>
        </w:rPr>
        <w:t>едност наизменичног напона напајања и/или граничне вр</w:t>
      </w:r>
      <w:r w:rsidR="004E6FC7" w:rsidRPr="000F4F86">
        <w:rPr>
          <w:rFonts w:ascii="Times New Roman" w:hAnsi="Times New Roman" w:cs="Times New Roman"/>
          <w:color w:val="auto"/>
          <w:lang w:val="sr-Cyrl-BA"/>
        </w:rPr>
        <w:t>иј</w:t>
      </w:r>
      <w:r w:rsidR="00074084" w:rsidRPr="000F4F86">
        <w:rPr>
          <w:rFonts w:ascii="Times New Roman" w:hAnsi="Times New Roman" w:cs="Times New Roman"/>
          <w:color w:val="auto"/>
        </w:rPr>
        <w:t xml:space="preserve">едности једносмерног напона напајања. </w:t>
      </w:r>
    </w:p>
    <w:p w14:paraId="635026C6" w14:textId="77777777" w:rsidR="008C3A69" w:rsidRPr="000F4F86" w:rsidRDefault="008C3A69" w:rsidP="008C3A69">
      <w:pPr>
        <w:pStyle w:val="Default"/>
        <w:ind w:left="426" w:hanging="284"/>
        <w:rPr>
          <w:rFonts w:ascii="Times New Roman" w:hAnsi="Times New Roman" w:cs="Times New Roman"/>
          <w:color w:val="auto"/>
        </w:rPr>
      </w:pPr>
    </w:p>
    <w:p w14:paraId="5D6E15E8" w14:textId="7561EAD6" w:rsidR="007579BD" w:rsidRPr="000F4F86" w:rsidRDefault="0089703F" w:rsidP="00074084">
      <w:pPr>
        <w:pStyle w:val="Default"/>
        <w:rPr>
          <w:rFonts w:ascii="Times New Roman" w:hAnsi="Times New Roman" w:cs="Times New Roman"/>
          <w:color w:val="auto"/>
          <w:lang w:val="sr-Cyrl-BA"/>
        </w:rPr>
      </w:pPr>
      <w:r w:rsidRPr="000F4F86">
        <w:rPr>
          <w:rFonts w:ascii="Times New Roman" w:hAnsi="Times New Roman" w:cs="Times New Roman"/>
          <w:color w:val="auto"/>
          <w:lang w:val="sr-Cyrl-BA"/>
        </w:rPr>
        <w:t>1</w:t>
      </w:r>
      <w:r w:rsidR="007579BD" w:rsidRPr="000F4F86">
        <w:rPr>
          <w:rFonts w:ascii="Times New Roman" w:hAnsi="Times New Roman" w:cs="Times New Roman"/>
          <w:color w:val="auto"/>
          <w:lang w:val="sr-Cyrl-BA"/>
        </w:rPr>
        <w:t xml:space="preserve">.2 Опсег протока воде </w:t>
      </w:r>
    </w:p>
    <w:p w14:paraId="426877A0" w14:textId="77777777" w:rsidR="004F786F" w:rsidRPr="000F4F86" w:rsidRDefault="004F786F" w:rsidP="00074084">
      <w:pPr>
        <w:pStyle w:val="Default"/>
        <w:rPr>
          <w:rFonts w:ascii="Times New Roman" w:hAnsi="Times New Roman" w:cs="Times New Roman"/>
          <w:color w:val="auto"/>
        </w:rPr>
      </w:pPr>
    </w:p>
    <w:p w14:paraId="4A34E92D" w14:textId="7A30EFB2" w:rsidR="00074084" w:rsidRPr="000F4F86" w:rsidRDefault="00074084" w:rsidP="00074084">
      <w:pPr>
        <w:pStyle w:val="Default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</w:rPr>
        <w:t>Вр</w:t>
      </w:r>
      <w:r w:rsidR="004E6FC7" w:rsidRPr="000F4F86">
        <w:rPr>
          <w:rFonts w:ascii="Times New Roman" w:hAnsi="Times New Roman" w:cs="Times New Roman"/>
          <w:color w:val="auto"/>
          <w:lang w:val="sr-Cyrl-BA"/>
        </w:rPr>
        <w:t>иј</w:t>
      </w:r>
      <w:r w:rsidRPr="000F4F86">
        <w:rPr>
          <w:rFonts w:ascii="Times New Roman" w:hAnsi="Times New Roman" w:cs="Times New Roman"/>
          <w:color w:val="auto"/>
        </w:rPr>
        <w:t>едности за опсег протока воде задовољава</w:t>
      </w:r>
      <w:r w:rsidR="007579BD" w:rsidRPr="000F4F86">
        <w:rPr>
          <w:rFonts w:ascii="Times New Roman" w:hAnsi="Times New Roman" w:cs="Times New Roman"/>
          <w:color w:val="auto"/>
          <w:lang w:val="sr-Cyrl-BA"/>
        </w:rPr>
        <w:t>ју</w:t>
      </w:r>
      <w:r w:rsidRPr="000F4F86">
        <w:rPr>
          <w:rFonts w:ascii="Times New Roman" w:hAnsi="Times New Roman" w:cs="Times New Roman"/>
          <w:color w:val="auto"/>
        </w:rPr>
        <w:t xml:space="preserve"> следеће услове: </w:t>
      </w:r>
    </w:p>
    <w:p w14:paraId="6AE233F8" w14:textId="77777777" w:rsidR="00074084" w:rsidRPr="000F4F86" w:rsidRDefault="00074084" w:rsidP="004E6FC7">
      <w:pPr>
        <w:pStyle w:val="Default"/>
        <w:numPr>
          <w:ilvl w:val="0"/>
          <w:numId w:val="19"/>
        </w:numPr>
        <w:ind w:left="714" w:hanging="357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i/>
          <w:iCs/>
          <w:color w:val="auto"/>
        </w:rPr>
        <w:t>Q</w:t>
      </w:r>
      <w:r w:rsidRPr="000F4F86">
        <w:rPr>
          <w:rFonts w:ascii="Times New Roman" w:hAnsi="Times New Roman" w:cs="Times New Roman"/>
          <w:color w:val="auto"/>
          <w:vertAlign w:val="subscript"/>
        </w:rPr>
        <w:t>3</w:t>
      </w:r>
      <w:r w:rsidRPr="000F4F86">
        <w:rPr>
          <w:rFonts w:ascii="Times New Roman" w:hAnsi="Times New Roman" w:cs="Times New Roman"/>
          <w:color w:val="auto"/>
        </w:rPr>
        <w:t>/</w:t>
      </w:r>
      <w:r w:rsidRPr="000F4F86">
        <w:rPr>
          <w:rFonts w:ascii="Times New Roman" w:hAnsi="Times New Roman" w:cs="Times New Roman"/>
          <w:i/>
          <w:iCs/>
          <w:color w:val="auto"/>
        </w:rPr>
        <w:t>Q</w:t>
      </w:r>
      <w:r w:rsidRPr="000F4F86">
        <w:rPr>
          <w:rFonts w:ascii="Times New Roman" w:hAnsi="Times New Roman" w:cs="Times New Roman"/>
          <w:color w:val="auto"/>
          <w:vertAlign w:val="subscript"/>
        </w:rPr>
        <w:t>1</w:t>
      </w:r>
      <w:r w:rsidRPr="000F4F86">
        <w:rPr>
          <w:rFonts w:ascii="Times New Roman" w:hAnsi="Times New Roman" w:cs="Times New Roman"/>
          <w:color w:val="auto"/>
        </w:rPr>
        <w:t xml:space="preserve"> ≥ 40 </w:t>
      </w:r>
    </w:p>
    <w:p w14:paraId="02F09C05" w14:textId="77777777" w:rsidR="00074084" w:rsidRPr="000F4F86" w:rsidRDefault="00074084" w:rsidP="004E6FC7">
      <w:pPr>
        <w:pStyle w:val="Default"/>
        <w:numPr>
          <w:ilvl w:val="0"/>
          <w:numId w:val="19"/>
        </w:numPr>
        <w:ind w:left="714" w:hanging="357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i/>
          <w:iCs/>
          <w:color w:val="auto"/>
        </w:rPr>
        <w:t>Q</w:t>
      </w:r>
      <w:r w:rsidRPr="000F4F86">
        <w:rPr>
          <w:rFonts w:ascii="Times New Roman" w:hAnsi="Times New Roman" w:cs="Times New Roman"/>
          <w:color w:val="auto"/>
          <w:vertAlign w:val="subscript"/>
        </w:rPr>
        <w:t>2</w:t>
      </w:r>
      <w:r w:rsidRPr="000F4F86">
        <w:rPr>
          <w:rFonts w:ascii="Times New Roman" w:hAnsi="Times New Roman" w:cs="Times New Roman"/>
          <w:color w:val="auto"/>
        </w:rPr>
        <w:t>/</w:t>
      </w:r>
      <w:r w:rsidRPr="000F4F86">
        <w:rPr>
          <w:rFonts w:ascii="Times New Roman" w:hAnsi="Times New Roman" w:cs="Times New Roman"/>
          <w:i/>
          <w:iCs/>
          <w:color w:val="auto"/>
        </w:rPr>
        <w:t>Q</w:t>
      </w:r>
      <w:r w:rsidRPr="000F4F86">
        <w:rPr>
          <w:rFonts w:ascii="Times New Roman" w:hAnsi="Times New Roman" w:cs="Times New Roman"/>
          <w:color w:val="auto"/>
          <w:vertAlign w:val="subscript"/>
        </w:rPr>
        <w:t>1</w:t>
      </w:r>
      <w:r w:rsidRPr="000F4F86">
        <w:rPr>
          <w:rFonts w:ascii="Times New Roman" w:hAnsi="Times New Roman" w:cs="Times New Roman"/>
          <w:color w:val="auto"/>
        </w:rPr>
        <w:t xml:space="preserve"> = 1,6 </w:t>
      </w:r>
    </w:p>
    <w:p w14:paraId="41A91E7B" w14:textId="639E2715" w:rsidR="00074084" w:rsidRPr="000F4F86" w:rsidRDefault="00074084" w:rsidP="004E6FC7">
      <w:pPr>
        <w:pStyle w:val="ListParagraph"/>
        <w:numPr>
          <w:ilvl w:val="0"/>
          <w:numId w:val="19"/>
        </w:numPr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0F4F86">
        <w:rPr>
          <w:rFonts w:ascii="Times New Roman" w:hAnsi="Times New Roman" w:cs="Times New Roman"/>
          <w:i/>
          <w:iCs/>
          <w:color w:val="auto"/>
          <w:sz w:val="24"/>
          <w:szCs w:val="24"/>
        </w:rPr>
        <w:t>Q</w:t>
      </w:r>
      <w:r w:rsidRPr="000F4F86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4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0F4F86">
        <w:rPr>
          <w:rFonts w:ascii="Times New Roman" w:hAnsi="Times New Roman" w:cs="Times New Roman"/>
          <w:i/>
          <w:iCs/>
          <w:color w:val="auto"/>
          <w:sz w:val="24"/>
          <w:szCs w:val="24"/>
        </w:rPr>
        <w:t>Q</w:t>
      </w:r>
      <w:r w:rsidRPr="000F4F86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3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 = 1,25</w:t>
      </w:r>
    </w:p>
    <w:p w14:paraId="7D5AA7C6" w14:textId="46532F08" w:rsidR="00A1040A" w:rsidRPr="000F4F86" w:rsidRDefault="00A1040A" w:rsidP="008A6516">
      <w:pPr>
        <w:spacing w:before="12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4A31D97" w14:textId="6A62BC2F" w:rsidR="008A6516" w:rsidRPr="000F4F86" w:rsidRDefault="008A6516" w:rsidP="008A6516">
      <w:pPr>
        <w:pStyle w:val="Default"/>
        <w:numPr>
          <w:ilvl w:val="1"/>
          <w:numId w:val="17"/>
        </w:numPr>
        <w:ind w:left="426" w:hanging="426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</w:rPr>
        <w:t xml:space="preserve">Класификација водомера </w:t>
      </w:r>
    </w:p>
    <w:p w14:paraId="61D3F21F" w14:textId="77777777" w:rsidR="00F13762" w:rsidRPr="000F4F86" w:rsidRDefault="00F13762" w:rsidP="008A6516">
      <w:pPr>
        <w:pStyle w:val="Default"/>
        <w:rPr>
          <w:rFonts w:ascii="Times New Roman" w:hAnsi="Times New Roman" w:cs="Times New Roman"/>
          <w:color w:val="auto"/>
        </w:rPr>
      </w:pPr>
    </w:p>
    <w:p w14:paraId="60B3039E" w14:textId="79CA52B5" w:rsidR="008A6516" w:rsidRPr="000F4F86" w:rsidRDefault="008A6516" w:rsidP="008A6516">
      <w:pPr>
        <w:pStyle w:val="Default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</w:rPr>
        <w:t>Класе притиска водомера</w:t>
      </w:r>
      <w:r w:rsidRPr="000F4F86">
        <w:rPr>
          <w:rFonts w:ascii="Times New Roman" w:hAnsi="Times New Roman" w:cs="Times New Roman"/>
          <w:color w:val="auto"/>
          <w:lang w:val="sr-Cyrl-BA"/>
        </w:rPr>
        <w:t xml:space="preserve">: </w:t>
      </w:r>
      <w:r w:rsidRPr="000F4F86">
        <w:rPr>
          <w:rFonts w:ascii="Times New Roman" w:hAnsi="Times New Roman" w:cs="Times New Roman"/>
          <w:color w:val="auto"/>
        </w:rPr>
        <w:t xml:space="preserve"> </w:t>
      </w:r>
    </w:p>
    <w:p w14:paraId="4E9EB577" w14:textId="2FF77F85" w:rsidR="008A6516" w:rsidRPr="000F4F86" w:rsidRDefault="008A6516" w:rsidP="008A6516">
      <w:pPr>
        <w:pStyle w:val="Default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</w:rPr>
        <w:t xml:space="preserve">Минимални дозвољени притисак (MAP) износи 30 kPa (0,3 bar). </w:t>
      </w:r>
    </w:p>
    <w:p w14:paraId="39A473BE" w14:textId="6E85B49B" w:rsidR="008A6516" w:rsidRPr="000F4F86" w:rsidRDefault="008A6516" w:rsidP="008A6516">
      <w:pPr>
        <w:pStyle w:val="Default"/>
        <w:pageBreakBefore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</w:rPr>
        <w:lastRenderedPageBreak/>
        <w:t>Водом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>ери се класификују према максимално дозвољеном притиску (MAP) који одређује произвођач. Водом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>ер мора да издржи унутрашњи притисак према одговарајућој класи притиска водом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 xml:space="preserve">ера и мора се испитати одговарајућим тестом. </w:t>
      </w:r>
    </w:p>
    <w:p w14:paraId="61D19C3A" w14:textId="77777777" w:rsidR="008A6516" w:rsidRPr="000F4F86" w:rsidRDefault="008A6516" w:rsidP="008A6516">
      <w:pPr>
        <w:spacing w:before="120"/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Температурне класе водомјера: </w:t>
      </w:r>
    </w:p>
    <w:p w14:paraId="00403195" w14:textId="416340CD" w:rsidR="008A6516" w:rsidRPr="000F4F86" w:rsidRDefault="008A6516" w:rsidP="008A6516">
      <w:pPr>
        <w:spacing w:before="12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</w:rPr>
        <w:t>Водом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>ери се класификују према температурној класи која одговара различитим опсезима које одређује произвођач.</w:t>
      </w:r>
    </w:p>
    <w:p w14:paraId="694C823C" w14:textId="77777777" w:rsidR="008A6516" w:rsidRPr="000F4F86" w:rsidRDefault="008A6516" w:rsidP="00074084">
      <w:pPr>
        <w:spacing w:before="12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A97D942" w14:textId="6F7C7B87" w:rsidR="00DE49C4" w:rsidRPr="000F4F86" w:rsidRDefault="0089703F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1.3</w:t>
      </w:r>
      <w:r w:rsidR="007C7B4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 Највећа дозвољена грешка (НДГ)</w:t>
      </w:r>
    </w:p>
    <w:p w14:paraId="2B1BDED0" w14:textId="77777777" w:rsidR="00727CCB" w:rsidRPr="000F4F86" w:rsidRDefault="00727CCB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24A4233" w14:textId="55DA8CBF" w:rsidR="00A17716" w:rsidRPr="000F4F86" w:rsidRDefault="00A17716" w:rsidP="00A17716">
      <w:pPr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 xml:space="preserve">НДГ при верификацији водомјера су једнаке НДГ које се примјењују при поступку оцјењивања усаглашености. </w:t>
      </w:r>
    </w:p>
    <w:p w14:paraId="5F196272" w14:textId="77777777" w:rsidR="00A17716" w:rsidRPr="000F4F86" w:rsidRDefault="00A17716" w:rsidP="00A17716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E76B8A7" w14:textId="24175681" w:rsidR="00DE49C4" w:rsidRPr="000F4F86" w:rsidRDefault="0089703F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1.3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.1. НДГ у</w:t>
      </w:r>
      <w:r w:rsidR="00727CCB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„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доњој зони</w:t>
      </w:r>
      <w:r w:rsidR="00727CCB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“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протока</w:t>
      </w:r>
    </w:p>
    <w:p w14:paraId="6AB947C3" w14:textId="77777777" w:rsidR="00E373E2" w:rsidRPr="000F4F86" w:rsidRDefault="00E373E2" w:rsidP="00A903B7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32802C2" w14:textId="02900916" w:rsidR="00DE49C4" w:rsidRPr="000F4F86" w:rsidRDefault="00726C6B" w:rsidP="00A903B7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НДГ з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 водомјере означене са Q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1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Q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2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Q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3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Q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4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позитивна или негативна, за запремине испоручене при протоку између минималног протока Q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1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(укључујући и ту</w:t>
      </w:r>
      <w:r w:rsidR="00727CCB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вриједно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ст) и прелазног протока Q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2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(искључујући ту </w:t>
      </w:r>
      <w:r w:rsidR="00727CCB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вриједно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ст), износи 5% за воду било које температуре.</w:t>
      </w:r>
    </w:p>
    <w:p w14:paraId="03B7052D" w14:textId="77777777" w:rsidR="00F5321F" w:rsidRPr="000F4F86" w:rsidRDefault="00F5321F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0E57DA59" w14:textId="24B16D20" w:rsidR="00727CCB" w:rsidRPr="000F4F86" w:rsidRDefault="00726C6B" w:rsidP="00F5321F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НДГ з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 водомјере означене са q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min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q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t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q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n</w:t>
      </w:r>
      <w:r w:rsidR="0061071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и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q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max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позитивна или негативна, за запремине испоручене при протоку између минималног протока q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min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(укључујући и ту вриједност) и прелазног протока q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t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(укључујући </w:t>
      </w:r>
      <w:r w:rsidR="005B4890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</w:t>
      </w:r>
      <w:r w:rsidR="00F5321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ту вриједност), износи 5% за воду било које температуре.</w:t>
      </w:r>
    </w:p>
    <w:p w14:paraId="735F82F2" w14:textId="3F8FA4D1" w:rsidR="00F5321F" w:rsidRPr="000F4F86" w:rsidRDefault="00F5321F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0FE9815" w14:textId="0EF0BCCC" w:rsidR="00DE49C4" w:rsidRPr="000F4F86" w:rsidRDefault="0089703F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1.3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.2. НДГ у</w:t>
      </w:r>
      <w:r w:rsidR="00727CCB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„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горњој зони</w:t>
      </w:r>
      <w:r w:rsidR="00727CCB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“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протока</w:t>
      </w:r>
    </w:p>
    <w:p w14:paraId="4A7A3149" w14:textId="77777777" w:rsidR="00E373E2" w:rsidRPr="000F4F86" w:rsidRDefault="00E373E2" w:rsidP="00A903B7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1BB5840" w14:textId="6102FB93" w:rsidR="00DE49C4" w:rsidRPr="000F4F86" w:rsidRDefault="00D10AE9" w:rsidP="00A903B7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НДГ з</w:t>
      </w:r>
      <w:r w:rsidR="0076045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 водомјере означене са Q</w:t>
      </w:r>
      <w:r w:rsidR="0076045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1</w:t>
      </w:r>
      <w:r w:rsidR="0076045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Q</w:t>
      </w:r>
      <w:r w:rsidR="0076045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2</w:t>
      </w:r>
      <w:r w:rsidR="0076045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Q</w:t>
      </w:r>
      <w:r w:rsidR="0076045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3</w:t>
      </w:r>
      <w:r w:rsidR="0076045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Q</w:t>
      </w:r>
      <w:r w:rsidR="0076045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4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позитивна или негативна, за запремине испоручене при протоку између прелазног протока Q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2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(укључујући и ту</w:t>
      </w:r>
      <w:r w:rsidR="00727CCB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вриједно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ст) и протока преоптерећења Q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4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</w:t>
      </w:r>
      <w:r w:rsidR="0061071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(искључујући ту вриједност) 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износи:</w:t>
      </w:r>
    </w:p>
    <w:p w14:paraId="5B353CA8" w14:textId="3C066556" w:rsidR="00DE49C4" w:rsidRPr="000F4F86" w:rsidRDefault="00DE49C4" w:rsidP="008A6516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2% за воду која има температуру од ≤ 30 °</w:t>
      </w:r>
      <w:r w:rsidR="00727CCB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en-US"/>
        </w:rPr>
        <w:t>C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2464D5B8" w14:textId="4242ED39" w:rsidR="00DE49C4" w:rsidRPr="000F4F86" w:rsidRDefault="00DE49C4" w:rsidP="008A6516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3% за воду која има температуру &gt; 30 °</w:t>
      </w:r>
      <w:r w:rsidR="00727CCB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en-US"/>
        </w:rPr>
        <w:t>C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14B57374" w14:textId="6D357B04" w:rsidR="00727CCB" w:rsidRPr="000F4F86" w:rsidRDefault="00727CCB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07A19EE8" w14:textId="16602E2F" w:rsidR="0061071E" w:rsidRPr="000F4F86" w:rsidRDefault="00D10AE9" w:rsidP="0061071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НДГ з</w:t>
      </w:r>
      <w:r w:rsidR="0061071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 водомјере означене са q</w:t>
      </w:r>
      <w:r w:rsidR="0061071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min</w:t>
      </w:r>
      <w:r w:rsidR="0061071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q</w:t>
      </w:r>
      <w:r w:rsidR="0061071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t</w:t>
      </w:r>
      <w:r w:rsidR="0061071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q</w:t>
      </w:r>
      <w:r w:rsidR="0061071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n</w:t>
      </w:r>
      <w:r w:rsidR="0061071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и q</w:t>
      </w:r>
      <w:r w:rsidR="0061071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max</w:t>
      </w:r>
      <w:r w:rsidR="0061071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позитивна или негативна, за запремине испоручене при протоку између прелазног протока q</w:t>
      </w:r>
      <w:r w:rsidR="0061071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t</w:t>
      </w:r>
      <w:r w:rsidR="0061071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(укључујући и ту вриједност) и максималног протока q</w:t>
      </w:r>
      <w:r w:rsidR="0061071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max</w:t>
      </w:r>
      <w:r w:rsidR="0061071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(укључујући </w:t>
      </w:r>
      <w:r w:rsidR="005B4890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</w:t>
      </w:r>
      <w:r w:rsidR="0061071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ту вриједност), износи 2% од измјерене запремине воде за хладну воду.</w:t>
      </w:r>
    </w:p>
    <w:p w14:paraId="69EA5BDA" w14:textId="5ED2B5E6" w:rsidR="0061071E" w:rsidRPr="000F4F86" w:rsidRDefault="0061071E" w:rsidP="0061071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28F84D9" w14:textId="3C87557D" w:rsidR="007938ED" w:rsidRPr="000F4F86" w:rsidRDefault="00D10AE9" w:rsidP="007938ED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НДГ з</w:t>
      </w:r>
      <w:r w:rsidR="007938E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 водомјере означене са q</w:t>
      </w:r>
      <w:r w:rsidR="007938E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min</w:t>
      </w:r>
      <w:r w:rsidR="007938E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q</w:t>
      </w:r>
      <w:r w:rsidR="007938E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t</w:t>
      </w:r>
      <w:r w:rsidR="007938E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q</w:t>
      </w:r>
      <w:r w:rsidR="007938E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n</w:t>
      </w:r>
      <w:r w:rsidR="007938E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и q</w:t>
      </w:r>
      <w:r w:rsidR="007938E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max</w:t>
      </w:r>
      <w:r w:rsidR="007938E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позитивна или негативна, за запремине испоручене при протоку између прелазног протока q</w:t>
      </w:r>
      <w:r w:rsidR="007938E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t</w:t>
      </w:r>
      <w:r w:rsidR="007938E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(укључујући и ту вриједност) и максималног протока q</w:t>
      </w:r>
      <w:r w:rsidR="007938E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max</w:t>
      </w:r>
      <w:r w:rsidR="007938E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(укључујући</w:t>
      </w:r>
      <w:r w:rsidR="005B4890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</w:t>
      </w:r>
      <w:r w:rsidR="007938E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ту вриједност), износи 3% од измјерене запремине воде за топлу воду температуре до 90 °C.</w:t>
      </w:r>
    </w:p>
    <w:p w14:paraId="37BD3FBD" w14:textId="72431617" w:rsidR="0061071E" w:rsidRPr="000F4F86" w:rsidRDefault="0061071E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4B67C1C5" w14:textId="79E45B59" w:rsidR="00DE49C4" w:rsidRPr="000F4F86" w:rsidRDefault="008A6516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1.3</w:t>
      </w:r>
      <w:r w:rsidR="005B4890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.3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. Одређивање грешке </w:t>
      </w:r>
      <w:r w:rsidR="0084595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ра</w:t>
      </w:r>
    </w:p>
    <w:p w14:paraId="39377D56" w14:textId="77777777" w:rsidR="00E373E2" w:rsidRPr="000F4F86" w:rsidRDefault="00E373E2" w:rsidP="00A903B7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68178CF" w14:textId="4CC1932A" w:rsidR="00DE49C4" w:rsidRPr="000F4F86" w:rsidRDefault="00845956" w:rsidP="00A903B7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 не см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ије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да искоришћава НДГ или да систематски иде у прилог једној од страна.</w:t>
      </w:r>
    </w:p>
    <w:p w14:paraId="3503B40A" w14:textId="77777777" w:rsidR="008A6516" w:rsidRPr="000F4F86" w:rsidRDefault="008A6516" w:rsidP="00A903B7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6BC27C8" w14:textId="5A20BD1C" w:rsidR="00DE49C4" w:rsidRPr="000F4F86" w:rsidRDefault="00DE49C4" w:rsidP="00A903B7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Ако све грешке у границама </w:t>
      </w:r>
      <w:r w:rsidR="00A903B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мјерн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ог опсега </w:t>
      </w:r>
      <w:r w:rsidR="0084595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ра имају исти предзнак, најмање једна од грешака мора бити</w:t>
      </w:r>
      <w:r w:rsidR="00A903B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мања од половине </w:t>
      </w:r>
      <w:r w:rsidR="00727CCB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вриједно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сти НДГ.</w:t>
      </w:r>
    </w:p>
    <w:p w14:paraId="6BA02ABD" w14:textId="77777777" w:rsidR="00655DEE" w:rsidRPr="000F4F86" w:rsidRDefault="00655DEE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49299DF6" w14:textId="77777777" w:rsidR="008A6516" w:rsidRPr="000F4F86" w:rsidRDefault="008A6516" w:rsidP="008A6516">
      <w:pPr>
        <w:pStyle w:val="ListParagraph"/>
        <w:numPr>
          <w:ilvl w:val="1"/>
          <w:numId w:val="17"/>
        </w:numPr>
        <w:ind w:left="426" w:hanging="426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Остала важна метролошка својства</w:t>
      </w:r>
    </w:p>
    <w:p w14:paraId="2BB5597D" w14:textId="77777777" w:rsidR="008A6516" w:rsidRPr="000F4F86" w:rsidRDefault="008A6516" w:rsidP="008A6516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D26733C" w14:textId="7C9EDF23" w:rsidR="00DE49C4" w:rsidRPr="000F4F86" w:rsidRDefault="00DE49C4" w:rsidP="008A6516">
      <w:pPr>
        <w:pStyle w:val="ListParagraph"/>
        <w:numPr>
          <w:ilvl w:val="2"/>
          <w:numId w:val="17"/>
        </w:numPr>
        <w:tabs>
          <w:tab w:val="left" w:pos="567"/>
        </w:tabs>
        <w:ind w:left="284" w:hanging="284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lastRenderedPageBreak/>
        <w:t>Нема протока</w:t>
      </w:r>
    </w:p>
    <w:p w14:paraId="7497C824" w14:textId="77777777" w:rsidR="00E373E2" w:rsidRPr="000F4F86" w:rsidRDefault="00E373E2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71FB710" w14:textId="22D27A67" w:rsidR="00DE49C4" w:rsidRPr="000F4F86" w:rsidRDefault="00DE49C4" w:rsidP="00655DE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 случају да нема протока, не см</w:t>
      </w:r>
      <w:r w:rsidR="0084595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иј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е се </w:t>
      </w:r>
      <w:r w:rsidR="00655DE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мијења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ти приказана </w:t>
      </w:r>
      <w:r w:rsidR="00727CCB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вриједно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ст запремине.</w:t>
      </w:r>
    </w:p>
    <w:p w14:paraId="58185800" w14:textId="77777777" w:rsidR="00655DEE" w:rsidRPr="000F4F86" w:rsidRDefault="00655DEE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06BEBABB" w14:textId="20B69960" w:rsidR="00DE49C4" w:rsidRPr="000F4F86" w:rsidRDefault="008A6516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1.4.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2. Проток супротног </w:t>
      </w:r>
      <w:r w:rsidR="00A903B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смјер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</w:p>
    <w:p w14:paraId="7BFA6786" w14:textId="77777777" w:rsidR="00E373E2" w:rsidRPr="000F4F86" w:rsidRDefault="00E373E2" w:rsidP="00655DE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541CEE2" w14:textId="7DE6027D" w:rsidR="00DE49C4" w:rsidRPr="000F4F86" w:rsidRDefault="00DE49C4" w:rsidP="00655DE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Код </w:t>
      </w:r>
      <w:r w:rsidR="0084595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ра пројектованих за м</w:t>
      </w:r>
      <w:r w:rsidR="00655DE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ерење протока супротног </w:t>
      </w:r>
      <w:r w:rsidR="00A903B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смјер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 могу се разликовати стални проток и опсег</w:t>
      </w:r>
      <w:r w:rsidR="00655DE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протока за сваки </w:t>
      </w:r>
      <w:r w:rsidR="00A903B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смјер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7A0E1A67" w14:textId="77777777" w:rsidR="00642DEE" w:rsidRDefault="00642DEE" w:rsidP="00630A8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3F2B2B5" w14:textId="3AE18DEA" w:rsidR="00DE49C4" w:rsidRPr="000F4F86" w:rsidRDefault="00DE49C4" w:rsidP="00630A8E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Произвођач наводи да ли је </w:t>
      </w:r>
      <w:r w:rsidR="0084595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р пројектован за </w:t>
      </w:r>
      <w:r w:rsidR="00655DE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мјерењ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е протока супротног </w:t>
      </w:r>
      <w:r w:rsidR="00A903B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смјер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а. У том случају, запремина</w:t>
      </w:r>
      <w:r w:rsidR="00655DE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протока супротног </w:t>
      </w:r>
      <w:r w:rsidR="00A903B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смјер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 се или одузима од укупне запремине или се посебно </w:t>
      </w:r>
      <w:r w:rsidR="00BB2A61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биљ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ежи. НДГ наведена у</w:t>
      </w:r>
      <w:r w:rsidR="00BB2A61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6A5B9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тачкама</w:t>
      </w:r>
      <w:r w:rsidR="00855631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3E0965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</w:t>
      </w:r>
      <w:r w:rsidR="00855631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  <w:r w:rsidR="008A651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3.</w:t>
      </w:r>
      <w:r w:rsidR="003E0965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1. и 1</w:t>
      </w:r>
      <w:r w:rsidR="006A5B9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  <w:r w:rsidR="008A651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3.</w:t>
      </w:r>
      <w:r w:rsidR="006A5B9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2.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овог прилога прим</w:t>
      </w:r>
      <w:r w:rsidR="00BB2A61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ењује се и за проток у уобичајеном </w:t>
      </w:r>
      <w:r w:rsidR="00A903B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смјер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 и за проток у супротном</w:t>
      </w:r>
      <w:r w:rsidR="00630A8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A903B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смјер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у.</w:t>
      </w:r>
    </w:p>
    <w:p w14:paraId="1A61F25F" w14:textId="7FC50F97" w:rsidR="00BB2A61" w:rsidRPr="000F4F86" w:rsidRDefault="00BB2A61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74F5D684" w14:textId="4806CAA1" w:rsidR="00506EE1" w:rsidRPr="000F4F86" w:rsidRDefault="004F786F" w:rsidP="00855631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1.5</w:t>
      </w:r>
      <w:r w:rsidR="00506EE1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 Издржљивост на унутрашњи притисак</w:t>
      </w:r>
    </w:p>
    <w:p w14:paraId="0A3DEF95" w14:textId="77777777" w:rsidR="00E373E2" w:rsidRPr="000F4F86" w:rsidRDefault="00E373E2" w:rsidP="00855631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4FDFB32C" w14:textId="1274145D" w:rsidR="00506EE1" w:rsidRPr="000F4F86" w:rsidRDefault="00506EE1" w:rsidP="00855631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Водомјер мора да издржи унутрашњи притисак на непропусност.</w:t>
      </w:r>
    </w:p>
    <w:p w14:paraId="42847D84" w14:textId="77B2C3D4" w:rsidR="00506EE1" w:rsidRPr="000F4F86" w:rsidRDefault="00506EE1" w:rsidP="00855631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00FA5D0" w14:textId="0D9A4593" w:rsidR="00506EE1" w:rsidRPr="000F4F86" w:rsidRDefault="004F786F" w:rsidP="00855631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1.6</w:t>
      </w:r>
      <w:r w:rsidR="00506EE1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 Постојаност на температуру воде</w:t>
      </w:r>
    </w:p>
    <w:p w14:paraId="3EB08158" w14:textId="77777777" w:rsidR="00E373E2" w:rsidRPr="000F4F86" w:rsidRDefault="00E373E2" w:rsidP="005D6A6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4AB7DEF" w14:textId="63B73551" w:rsidR="00506EE1" w:rsidRPr="000F4F86" w:rsidRDefault="009965B3" w:rsidP="005D6A6B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Водомјер мора да испуњава захтјеве прописане у тачки 1.</w:t>
      </w:r>
      <w:r w:rsidR="00B03832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3.</w:t>
      </w:r>
      <w:r w:rsidR="00F13762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3.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овог прилога за температуре одређене према температурној класи која одговара различитим опсезима које одређује произвођач или према највећој температури воде.</w:t>
      </w:r>
    </w:p>
    <w:p w14:paraId="516B5EB8" w14:textId="77777777" w:rsidR="00506EE1" w:rsidRPr="000F4F86" w:rsidRDefault="00506EE1" w:rsidP="00855631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0BEB308" w14:textId="6B0006A0" w:rsidR="00DE49C4" w:rsidRPr="000F4F86" w:rsidRDefault="004F786F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1.7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 Натписи и ознаке</w:t>
      </w:r>
    </w:p>
    <w:p w14:paraId="4679DBBA" w14:textId="77777777" w:rsidR="00630A8E" w:rsidRPr="000F4F86" w:rsidRDefault="00630A8E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0D5B6CB3" w14:textId="52B8A475" w:rsidR="00DE49C4" w:rsidRPr="000F4F86" w:rsidRDefault="004F786F" w:rsidP="00BB2A61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1.7</w:t>
      </w:r>
      <w:r w:rsidR="005D6A6B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.1. 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На </w:t>
      </w:r>
      <w:r w:rsidR="0084595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р се постављају натписи и ознаке наведени у </w:t>
      </w:r>
      <w:r w:rsidR="007579B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сертификату о</w:t>
      </w:r>
      <w:r w:rsidR="005D6A6B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усаглашености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на јасан и видљив начин, тако</w:t>
      </w:r>
      <w:r w:rsidR="00BB2A61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DE49C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да:</w:t>
      </w:r>
    </w:p>
    <w:p w14:paraId="0765B758" w14:textId="70EBE6AB" w:rsidR="00DE49C4" w:rsidRPr="000F4F86" w:rsidRDefault="00DE49C4" w:rsidP="0014238B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све информације буду наведене заједно на једној натписној плочици,</w:t>
      </w:r>
    </w:p>
    <w:p w14:paraId="3996DF73" w14:textId="0CD25584" w:rsidR="00DE49C4" w:rsidRPr="000F4F86" w:rsidRDefault="00DE49C4" w:rsidP="0014238B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или тако да информације буду распоређене на кућишту, бројчанику показног уређаја, идентификационој плочици или на</w:t>
      </w:r>
      <w:r w:rsidR="00BB2A61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поклопцу </w:t>
      </w:r>
      <w:r w:rsidR="0084595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ра, под условом да се поклопац не може скинути.</w:t>
      </w:r>
    </w:p>
    <w:p w14:paraId="00F76444" w14:textId="399C4F67" w:rsidR="00BB2A61" w:rsidRPr="000F4F86" w:rsidRDefault="00BB2A61" w:rsidP="00BB2A61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893F4EB" w14:textId="08D16A17" w:rsidR="005D6A6B" w:rsidRPr="000F4F86" w:rsidRDefault="004F786F" w:rsidP="005D6A6B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1.7.</w:t>
      </w:r>
      <w:r w:rsidR="005D6A6B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2. </w:t>
      </w:r>
      <w:r w:rsidR="0081475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</w:t>
      </w:r>
      <w:r w:rsidR="005D6A6B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апајања водомјера батеријом</w:t>
      </w:r>
    </w:p>
    <w:p w14:paraId="39104194" w14:textId="77777777" w:rsidR="009956FF" w:rsidRPr="000F4F86" w:rsidRDefault="009956FF" w:rsidP="0081475D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05913DF" w14:textId="073C8D95" w:rsidR="0081475D" w:rsidRPr="000F4F86" w:rsidRDefault="0081475D" w:rsidP="0081475D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 случају напајања водомјера батеријом на водомјер се поставља:</w:t>
      </w:r>
    </w:p>
    <w:p w14:paraId="1F27B4FD" w14:textId="455F606C" w:rsidR="005D6A6B" w:rsidRPr="000F4F86" w:rsidRDefault="005D6A6B" w:rsidP="0014238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датум до којег се батерија мора најкасније замјенити, у случају коришћења замјењиве батерије,</w:t>
      </w:r>
    </w:p>
    <w:p w14:paraId="51570AAD" w14:textId="294B35C4" w:rsidR="005D6A6B" w:rsidRPr="000F4F86" w:rsidRDefault="005D6A6B" w:rsidP="0014238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датум до којег се водомјер мора најкасније замјенити, у случају коришћења уграђене унутрашње батерије.</w:t>
      </w:r>
    </w:p>
    <w:p w14:paraId="40C84BC1" w14:textId="77777777" w:rsidR="00D3699E" w:rsidRPr="000F4F86" w:rsidRDefault="00D3699E" w:rsidP="00D3699E">
      <w:pPr>
        <w:pStyle w:val="Default"/>
        <w:rPr>
          <w:rFonts w:ascii="Times New Roman" w:hAnsi="Times New Roman" w:cs="Times New Roman"/>
          <w:color w:val="auto"/>
        </w:rPr>
      </w:pPr>
    </w:p>
    <w:p w14:paraId="3C9EF118" w14:textId="70A364D4" w:rsidR="005D6A6B" w:rsidRPr="000F4F86" w:rsidRDefault="00D3699E" w:rsidP="00D3699E">
      <w:pPr>
        <w:pStyle w:val="Default"/>
        <w:jc w:val="both"/>
        <w:rPr>
          <w:rFonts w:ascii="Times New Roman" w:hAnsi="Times New Roman" w:cs="Times New Roman"/>
          <w:bCs/>
          <w:color w:val="auto"/>
          <w:lang w:val="sr-Cyrl-BA"/>
        </w:rPr>
      </w:pPr>
      <w:r w:rsidRPr="000F4F86">
        <w:rPr>
          <w:rFonts w:ascii="Times New Roman" w:hAnsi="Times New Roman" w:cs="Times New Roman"/>
          <w:color w:val="auto"/>
          <w:lang w:val="sr-Cyrl-BA"/>
        </w:rPr>
        <w:t xml:space="preserve">1.7.2. </w:t>
      </w:r>
      <w:r w:rsidRPr="000F4F86">
        <w:rPr>
          <w:rFonts w:ascii="Times New Roman" w:hAnsi="Times New Roman" w:cs="Times New Roman"/>
          <w:color w:val="auto"/>
        </w:rPr>
        <w:t>На водом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>ер се поставља</w:t>
      </w:r>
      <w:r w:rsidRPr="000F4F86">
        <w:rPr>
          <w:rFonts w:ascii="Times New Roman" w:hAnsi="Times New Roman" w:cs="Times New Roman"/>
          <w:color w:val="auto"/>
          <w:lang w:val="sr-Cyrl-BA"/>
        </w:rPr>
        <w:t>ју</w:t>
      </w:r>
      <w:r w:rsidRPr="000F4F86">
        <w:rPr>
          <w:rFonts w:ascii="Times New Roman" w:hAnsi="Times New Roman" w:cs="Times New Roman"/>
          <w:color w:val="auto"/>
        </w:rPr>
        <w:t xml:space="preserve"> и ознак</w:t>
      </w:r>
      <w:r w:rsidRPr="000F4F86">
        <w:rPr>
          <w:rFonts w:ascii="Times New Roman" w:hAnsi="Times New Roman" w:cs="Times New Roman"/>
          <w:color w:val="auto"/>
          <w:lang w:val="sr-Cyrl-BA"/>
        </w:rPr>
        <w:t>е</w:t>
      </w:r>
      <w:r w:rsidRPr="000F4F86">
        <w:rPr>
          <w:rFonts w:ascii="Times New Roman" w:hAnsi="Times New Roman" w:cs="Times New Roman"/>
          <w:color w:val="auto"/>
        </w:rPr>
        <w:t xml:space="preserve"> кој</w:t>
      </w:r>
      <w:r w:rsidRPr="000F4F86">
        <w:rPr>
          <w:rFonts w:ascii="Times New Roman" w:hAnsi="Times New Roman" w:cs="Times New Roman"/>
          <w:color w:val="auto"/>
          <w:lang w:val="sr-Cyrl-BA"/>
        </w:rPr>
        <w:t>и</w:t>
      </w:r>
      <w:r w:rsidRPr="000F4F86">
        <w:rPr>
          <w:rFonts w:ascii="Times New Roman" w:hAnsi="Times New Roman" w:cs="Times New Roman"/>
          <w:color w:val="auto"/>
        </w:rPr>
        <w:t>м се доказује начин његовог стављања на тржиште</w:t>
      </w:r>
      <w:r w:rsidRPr="000F4F86">
        <w:rPr>
          <w:rFonts w:ascii="Times New Roman" w:hAnsi="Times New Roman" w:cs="Times New Roman"/>
          <w:color w:val="auto"/>
          <w:lang w:val="sr-Cyrl-BA"/>
        </w:rPr>
        <w:t>, односно с</w:t>
      </w:r>
      <w:r w:rsidRPr="000F4F86">
        <w:rPr>
          <w:rFonts w:ascii="Times New Roman" w:hAnsi="Times New Roman" w:cs="Times New Roman"/>
          <w:color w:val="auto"/>
        </w:rPr>
        <w:t xml:space="preserve">лужбена ознака типа из </w:t>
      </w:r>
      <w:r w:rsidRPr="000F4F86">
        <w:rPr>
          <w:rFonts w:ascii="Times New Roman" w:hAnsi="Times New Roman" w:cs="Times New Roman"/>
          <w:color w:val="auto"/>
          <w:lang w:val="sr-Cyrl-BA"/>
        </w:rPr>
        <w:t>документа</w:t>
      </w:r>
      <w:r w:rsidRPr="000F4F86">
        <w:rPr>
          <w:rFonts w:ascii="Times New Roman" w:hAnsi="Times New Roman" w:cs="Times New Roman"/>
          <w:color w:val="auto"/>
        </w:rPr>
        <w:t xml:space="preserve"> о одобрењу типа за водом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 xml:space="preserve">ере </w:t>
      </w:r>
      <w:r w:rsidRPr="000F4F86">
        <w:rPr>
          <w:rFonts w:ascii="Times New Roman" w:hAnsi="Times New Roman" w:cs="Times New Roman"/>
          <w:color w:val="auto"/>
          <w:lang w:val="sr-Cyrl-BA"/>
        </w:rPr>
        <w:t xml:space="preserve">или </w:t>
      </w:r>
      <w:r w:rsidRPr="000F4F86">
        <w:rPr>
          <w:rFonts w:ascii="Times New Roman" w:hAnsi="Times New Roman" w:cs="Times New Roman"/>
          <w:color w:val="auto"/>
        </w:rPr>
        <w:t>знак усаглашености, допунска метролошка ознака и идентификациони број именованог т</w:t>
      </w:r>
      <w:r w:rsidRPr="000F4F86">
        <w:rPr>
          <w:rFonts w:ascii="Times New Roman" w:hAnsi="Times New Roman" w:cs="Times New Roman"/>
          <w:color w:val="auto"/>
          <w:lang w:val="sr-Cyrl-BA"/>
        </w:rPr>
        <w:t>иј</w:t>
      </w:r>
      <w:r w:rsidRPr="000F4F86">
        <w:rPr>
          <w:rFonts w:ascii="Times New Roman" w:hAnsi="Times New Roman" w:cs="Times New Roman"/>
          <w:color w:val="auto"/>
        </w:rPr>
        <w:t xml:space="preserve">ела </w:t>
      </w:r>
      <w:r w:rsidRPr="000F4F86">
        <w:rPr>
          <w:rFonts w:ascii="Times New Roman" w:hAnsi="Times New Roman" w:cs="Times New Roman"/>
          <w:color w:val="auto"/>
          <w:lang w:val="sr-Cyrl-BA"/>
        </w:rPr>
        <w:t xml:space="preserve">за оцјену усаглашености </w:t>
      </w:r>
      <w:r w:rsidRPr="000F4F86">
        <w:rPr>
          <w:rFonts w:ascii="Times New Roman" w:hAnsi="Times New Roman" w:cs="Times New Roman"/>
          <w:color w:val="auto"/>
        </w:rPr>
        <w:t>водом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>ер</w:t>
      </w:r>
      <w:r w:rsidRPr="000F4F86">
        <w:rPr>
          <w:rFonts w:ascii="Times New Roman" w:hAnsi="Times New Roman" w:cs="Times New Roman"/>
          <w:color w:val="auto"/>
          <w:lang w:val="sr-Cyrl-BA"/>
        </w:rPr>
        <w:t xml:space="preserve">а, уколико је водомјер прошао поступак оцјене усаглашености у складу са прописом о </w:t>
      </w:r>
      <w:r w:rsidRPr="000F4F86">
        <w:rPr>
          <w:rFonts w:ascii="Times New Roman" w:eastAsia="Trebuchet MS" w:hAnsi="Times New Roman" w:cs="Times New Roman"/>
          <w:color w:val="auto"/>
          <w:lang w:val="sr-Cyrl-BA"/>
        </w:rPr>
        <w:t>метролошким и техничким захтјевима за мјерне инструменте</w:t>
      </w:r>
      <w:r w:rsidRPr="000F4F86">
        <w:rPr>
          <w:rFonts w:ascii="Times New Roman" w:hAnsi="Times New Roman" w:cs="Times New Roman"/>
          <w:color w:val="auto"/>
        </w:rPr>
        <w:t>.</w:t>
      </w:r>
    </w:p>
    <w:p w14:paraId="0CC79382" w14:textId="0A17DDCD" w:rsidR="007579BD" w:rsidRDefault="007579BD" w:rsidP="00BB720D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0A4C907" w14:textId="5CC0FD4A" w:rsidR="00642DEE" w:rsidRDefault="00642DEE" w:rsidP="00BB720D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72C1E15D" w14:textId="12EF92B1" w:rsidR="00642DEE" w:rsidRDefault="00642DEE" w:rsidP="00BB720D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0BDB44FB" w14:textId="75F1F8E5" w:rsidR="00642DEE" w:rsidRDefault="00642DEE" w:rsidP="00BB720D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EE64D5E" w14:textId="77777777" w:rsidR="00642DEE" w:rsidRPr="000F4F86" w:rsidRDefault="00642DEE" w:rsidP="00BB720D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F729553" w14:textId="21A9C673" w:rsidR="007579BD" w:rsidRPr="000F4F86" w:rsidRDefault="00BE7919" w:rsidP="007579BD">
      <w:pPr>
        <w:pStyle w:val="ListParagraph"/>
        <w:numPr>
          <w:ilvl w:val="0"/>
          <w:numId w:val="17"/>
        </w:num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</w:rPr>
        <w:lastRenderedPageBreak/>
        <w:t>ТЕХНИЧКИ ЗАХТ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>ЕВИ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</w:t>
      </w:r>
    </w:p>
    <w:p w14:paraId="49D78CB5" w14:textId="77777777" w:rsidR="007579BD" w:rsidRPr="000F4F86" w:rsidRDefault="007579BD" w:rsidP="007579BD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</w:rPr>
        <w:t>Технички захт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>еви за водом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 xml:space="preserve">ере </w:t>
      </w:r>
      <w:r w:rsidRPr="000F4F86">
        <w:rPr>
          <w:rFonts w:ascii="Times New Roman" w:hAnsi="Times New Roman" w:cs="Times New Roman"/>
          <w:color w:val="auto"/>
          <w:lang w:val="sr-Cyrl-BA"/>
        </w:rPr>
        <w:t xml:space="preserve">дефинисани су прописом о </w:t>
      </w:r>
      <w:r w:rsidRPr="000F4F86">
        <w:rPr>
          <w:rFonts w:ascii="Times New Roman" w:eastAsia="Trebuchet MS" w:hAnsi="Times New Roman" w:cs="Times New Roman"/>
          <w:color w:val="auto"/>
          <w:lang w:val="sr-Cyrl-BA"/>
        </w:rPr>
        <w:t>метролошким и техничким захтјевима за мјерне инструменте,</w:t>
      </w:r>
      <w:r w:rsidRPr="000F4F86">
        <w:rPr>
          <w:rFonts w:ascii="Times New Roman" w:hAnsi="Times New Roman" w:cs="Times New Roman"/>
          <w:color w:val="auto"/>
          <w:lang w:val="sr-Cyrl-BA"/>
        </w:rPr>
        <w:t xml:space="preserve"> </w:t>
      </w:r>
      <w:r w:rsidRPr="000F4F86">
        <w:rPr>
          <w:rFonts w:ascii="Times New Roman" w:hAnsi="Times New Roman" w:cs="Times New Roman"/>
          <w:color w:val="auto"/>
        </w:rPr>
        <w:t>одговарајућим стандард</w:t>
      </w:r>
      <w:r w:rsidRPr="000F4F86">
        <w:rPr>
          <w:rFonts w:ascii="Times New Roman" w:hAnsi="Times New Roman" w:cs="Times New Roman"/>
          <w:color w:val="auto"/>
          <w:lang w:val="sr-Cyrl-BA"/>
        </w:rPr>
        <w:t>има</w:t>
      </w:r>
      <w:r w:rsidRPr="000F4F86">
        <w:rPr>
          <w:rFonts w:ascii="Times New Roman" w:hAnsi="Times New Roman" w:cs="Times New Roman"/>
          <w:color w:val="auto"/>
        </w:rPr>
        <w:t xml:space="preserve"> и нормативни</w:t>
      </w:r>
      <w:r w:rsidRPr="000F4F86">
        <w:rPr>
          <w:rFonts w:ascii="Times New Roman" w:hAnsi="Times New Roman" w:cs="Times New Roman"/>
          <w:color w:val="auto"/>
          <w:lang w:val="sr-Cyrl-BA"/>
        </w:rPr>
        <w:t>м</w:t>
      </w:r>
      <w:r w:rsidRPr="000F4F86">
        <w:rPr>
          <w:rFonts w:ascii="Times New Roman" w:hAnsi="Times New Roman" w:cs="Times New Roman"/>
          <w:color w:val="auto"/>
        </w:rPr>
        <w:t xml:space="preserve"> докумен</w:t>
      </w:r>
      <w:r w:rsidRPr="000F4F86">
        <w:rPr>
          <w:rFonts w:ascii="Times New Roman" w:hAnsi="Times New Roman" w:cs="Times New Roman"/>
          <w:color w:val="auto"/>
          <w:lang w:val="sr-Cyrl-BA"/>
        </w:rPr>
        <w:t>тима</w:t>
      </w:r>
      <w:r w:rsidRPr="000F4F86">
        <w:rPr>
          <w:rFonts w:ascii="Times New Roman" w:hAnsi="Times New Roman" w:cs="Times New Roman"/>
          <w:color w:val="auto"/>
        </w:rPr>
        <w:t xml:space="preserve"> из области 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 xml:space="preserve">ерила. </w:t>
      </w:r>
    </w:p>
    <w:p w14:paraId="6D3DE9BF" w14:textId="77777777" w:rsidR="007579BD" w:rsidRPr="000F4F86" w:rsidRDefault="007579BD" w:rsidP="007579BD">
      <w:pPr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</w:rPr>
        <w:t>На водом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ер се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током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верификације 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>прим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ењују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технички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 захт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>еви који су били одлучујући за њ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ег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>ово стављање на тржиште.</w:t>
      </w:r>
    </w:p>
    <w:p w14:paraId="7B3D3719" w14:textId="77777777" w:rsidR="007579BD" w:rsidRPr="000F4F86" w:rsidRDefault="007579BD" w:rsidP="007579BD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</w:p>
    <w:p w14:paraId="7677BDE1" w14:textId="77777777" w:rsidR="007579BD" w:rsidRPr="000F4F86" w:rsidRDefault="007579BD" w:rsidP="007579BD">
      <w:pPr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</w:rPr>
        <w:t>Величина водом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ера је одређена називним пречником (DN). </w:t>
      </w:r>
    </w:p>
    <w:p w14:paraId="6ABC4E0E" w14:textId="77777777" w:rsidR="007579BD" w:rsidRPr="000F4F86" w:rsidRDefault="007579BD" w:rsidP="007579BD">
      <w:pPr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550B6FE3" w14:textId="77777777" w:rsidR="007579BD" w:rsidRPr="000F4F86" w:rsidRDefault="007579BD" w:rsidP="007579BD">
      <w:pPr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</w:rPr>
        <w:t>Минималне димензије прикључка дефинисане су за водом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>ере са навојем на прикључку.</w:t>
      </w:r>
    </w:p>
    <w:p w14:paraId="32D03A85" w14:textId="77777777" w:rsidR="007579BD" w:rsidRPr="000F4F86" w:rsidRDefault="007579BD" w:rsidP="007579BD">
      <w:pPr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7961DF19" w14:textId="3F5BB245" w:rsidR="007579BD" w:rsidRPr="000F4F86" w:rsidRDefault="007579BD" w:rsidP="007579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</w:rPr>
        <w:t xml:space="preserve">Показни уређај </w:t>
      </w:r>
      <w:r w:rsidRPr="000F4F86">
        <w:rPr>
          <w:rFonts w:ascii="Times New Roman" w:hAnsi="Times New Roman" w:cs="Times New Roman"/>
          <w:color w:val="auto"/>
          <w:lang w:val="sr-Cyrl-BA"/>
        </w:rPr>
        <w:t xml:space="preserve">водомјера </w:t>
      </w:r>
      <w:r w:rsidRPr="000F4F86">
        <w:rPr>
          <w:rFonts w:ascii="Times New Roman" w:hAnsi="Times New Roman" w:cs="Times New Roman"/>
          <w:color w:val="auto"/>
        </w:rPr>
        <w:t>обезб</w:t>
      </w:r>
      <w:r w:rsidRPr="000F4F86">
        <w:rPr>
          <w:rFonts w:ascii="Times New Roman" w:hAnsi="Times New Roman" w:cs="Times New Roman"/>
          <w:color w:val="auto"/>
          <w:lang w:val="sr-Cyrl-BA"/>
        </w:rPr>
        <w:t>иј</w:t>
      </w:r>
      <w:r w:rsidRPr="000F4F86">
        <w:rPr>
          <w:rFonts w:ascii="Times New Roman" w:hAnsi="Times New Roman" w:cs="Times New Roman"/>
          <w:color w:val="auto"/>
        </w:rPr>
        <w:t>е</w:t>
      </w:r>
      <w:r w:rsidR="00D3699E" w:rsidRPr="000F4F86">
        <w:rPr>
          <w:rFonts w:ascii="Times New Roman" w:hAnsi="Times New Roman" w:cs="Times New Roman"/>
          <w:color w:val="auto"/>
          <w:lang w:val="sr-Cyrl-BA"/>
        </w:rPr>
        <w:t>ђује</w:t>
      </w:r>
      <w:r w:rsidRPr="000F4F86">
        <w:rPr>
          <w:rFonts w:ascii="Times New Roman" w:hAnsi="Times New Roman" w:cs="Times New Roman"/>
          <w:color w:val="auto"/>
        </w:rPr>
        <w:t xml:space="preserve"> лако очитавање, поуздано и недвосмислено визуелно приказивање протекле запремине. Показни уређај може да садржи елементе за испитивање другим методама</w:t>
      </w:r>
      <w:r w:rsidRPr="000F4F86">
        <w:rPr>
          <w:rFonts w:ascii="Times New Roman" w:hAnsi="Times New Roman" w:cs="Times New Roman"/>
          <w:color w:val="auto"/>
          <w:lang w:val="sr-Cyrl-BA"/>
        </w:rPr>
        <w:t xml:space="preserve"> (нпр. </w:t>
      </w:r>
      <w:r w:rsidRPr="000F4F86">
        <w:rPr>
          <w:rFonts w:ascii="Times New Roman" w:hAnsi="Times New Roman" w:cs="Times New Roman"/>
          <w:color w:val="auto"/>
        </w:rPr>
        <w:t>за аутоматско испитивање</w:t>
      </w:r>
      <w:r w:rsidRPr="000F4F86">
        <w:rPr>
          <w:rFonts w:ascii="Times New Roman" w:hAnsi="Times New Roman" w:cs="Times New Roman"/>
          <w:color w:val="auto"/>
          <w:lang w:val="sr-Cyrl-BA"/>
        </w:rPr>
        <w:t xml:space="preserve"> и сл.)</w:t>
      </w:r>
      <w:r w:rsidRPr="000F4F86">
        <w:rPr>
          <w:rFonts w:ascii="Times New Roman" w:hAnsi="Times New Roman" w:cs="Times New Roman"/>
          <w:color w:val="auto"/>
        </w:rPr>
        <w:t xml:space="preserve">. </w:t>
      </w:r>
    </w:p>
    <w:p w14:paraId="3AB8B9AB" w14:textId="77777777" w:rsidR="007579BD" w:rsidRPr="000F4F86" w:rsidRDefault="007579BD" w:rsidP="007579B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BB7AB10" w14:textId="5092595D" w:rsidR="007579BD" w:rsidRPr="000F4F86" w:rsidRDefault="007579BD" w:rsidP="007579BD">
      <w:pPr>
        <w:pStyle w:val="Default"/>
        <w:jc w:val="both"/>
        <w:rPr>
          <w:rFonts w:ascii="Times New Roman" w:hAnsi="Times New Roman" w:cs="Times New Roman"/>
          <w:color w:val="auto"/>
          <w:lang w:val="sr-Cyrl-BA"/>
        </w:rPr>
      </w:pPr>
      <w:r w:rsidRPr="000F4F86">
        <w:rPr>
          <w:rFonts w:ascii="Times New Roman" w:hAnsi="Times New Roman" w:cs="Times New Roman"/>
          <w:color w:val="auto"/>
        </w:rPr>
        <w:t xml:space="preserve">Запремина воде мора </w:t>
      </w:r>
      <w:r w:rsidR="00D3699E" w:rsidRPr="000F4F86">
        <w:rPr>
          <w:rFonts w:ascii="Times New Roman" w:hAnsi="Times New Roman" w:cs="Times New Roman"/>
          <w:color w:val="auto"/>
          <w:lang w:val="sr-Cyrl-BA"/>
        </w:rPr>
        <w:t>назначава се</w:t>
      </w:r>
      <w:r w:rsidRPr="000F4F86">
        <w:rPr>
          <w:rFonts w:ascii="Times New Roman" w:hAnsi="Times New Roman" w:cs="Times New Roman"/>
          <w:color w:val="auto"/>
        </w:rPr>
        <w:t xml:space="preserve"> у метрима кубним</w:t>
      </w:r>
      <w:r w:rsidRPr="000F4F86">
        <w:rPr>
          <w:rFonts w:ascii="Times New Roman" w:hAnsi="Times New Roman" w:cs="Times New Roman"/>
          <w:color w:val="auto"/>
          <w:lang w:val="sr-Cyrl-BA"/>
        </w:rPr>
        <w:t xml:space="preserve"> (</w:t>
      </w:r>
      <w:r w:rsidRPr="000F4F86">
        <w:rPr>
          <w:rFonts w:ascii="Times New Roman" w:hAnsi="Times New Roman" w:cs="Times New Roman"/>
          <w:color w:val="auto"/>
        </w:rPr>
        <w:t>m</w:t>
      </w:r>
      <w:r w:rsidRPr="000F4F86">
        <w:rPr>
          <w:rFonts w:ascii="Times New Roman" w:hAnsi="Times New Roman" w:cs="Times New Roman"/>
          <w:color w:val="auto"/>
          <w:vertAlign w:val="superscript"/>
        </w:rPr>
        <w:t>3</w:t>
      </w:r>
      <w:r w:rsidRPr="000F4F86">
        <w:rPr>
          <w:rFonts w:ascii="Times New Roman" w:hAnsi="Times New Roman" w:cs="Times New Roman"/>
          <w:color w:val="auto"/>
          <w:lang w:val="sr-Cyrl-BA"/>
        </w:rPr>
        <w:t>).</w:t>
      </w:r>
    </w:p>
    <w:p w14:paraId="667507B5" w14:textId="5A40BD78" w:rsidR="007579BD" w:rsidRPr="000F4F86" w:rsidRDefault="007579BD" w:rsidP="007579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</w:rPr>
        <w:t>Ознака m</w:t>
      </w:r>
      <w:r w:rsidRPr="000F4F86">
        <w:rPr>
          <w:rFonts w:ascii="Times New Roman" w:hAnsi="Times New Roman" w:cs="Times New Roman"/>
          <w:color w:val="auto"/>
          <w:vertAlign w:val="superscript"/>
        </w:rPr>
        <w:t>3</w:t>
      </w:r>
      <w:r w:rsidRPr="000F4F86">
        <w:rPr>
          <w:rFonts w:ascii="Times New Roman" w:hAnsi="Times New Roman" w:cs="Times New Roman"/>
          <w:color w:val="auto"/>
        </w:rPr>
        <w:t xml:space="preserve"> мора </w:t>
      </w:r>
      <w:r w:rsidR="00D3699E" w:rsidRPr="000F4F86">
        <w:rPr>
          <w:rFonts w:ascii="Times New Roman" w:hAnsi="Times New Roman" w:cs="Times New Roman"/>
          <w:color w:val="auto"/>
          <w:lang w:val="sr-Cyrl-BA"/>
        </w:rPr>
        <w:t>поставља се</w:t>
      </w:r>
      <w:r w:rsidRPr="000F4F86">
        <w:rPr>
          <w:rFonts w:ascii="Times New Roman" w:hAnsi="Times New Roman" w:cs="Times New Roman"/>
          <w:color w:val="auto"/>
        </w:rPr>
        <w:t xml:space="preserve"> на бројчанику или непосредно поред бројчане вредности протекле запремине. Сваки показни уређај мора бити опремљен уређајем за визуелно, недвосмислено испитивање и подешавање. </w:t>
      </w:r>
    </w:p>
    <w:p w14:paraId="32B58BDD" w14:textId="77777777" w:rsidR="007579BD" w:rsidRPr="000F4F86" w:rsidRDefault="007579BD" w:rsidP="007579BD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9C36058" w14:textId="77777777" w:rsidR="007579BD" w:rsidRPr="000F4F86" w:rsidRDefault="007579BD" w:rsidP="007579BD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</w:rPr>
        <w:t>Најмањи под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ио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к скале није већи од 0,5% протекле запремине у времену 90 min при минималном протоку </w:t>
      </w:r>
      <w:r w:rsidRPr="000F4F86">
        <w:rPr>
          <w:rFonts w:ascii="Times New Roman" w:hAnsi="Times New Roman" w:cs="Times New Roman"/>
          <w:i/>
          <w:iCs/>
          <w:color w:val="auto"/>
          <w:sz w:val="24"/>
          <w:szCs w:val="24"/>
        </w:rPr>
        <w:t>Q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>1.</w:t>
      </w:r>
    </w:p>
    <w:p w14:paraId="5753FF9C" w14:textId="77777777" w:rsidR="007579BD" w:rsidRPr="000F4F86" w:rsidRDefault="007579BD" w:rsidP="007579BD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C81F663" w14:textId="77777777" w:rsidR="007579BD" w:rsidRPr="000F4F86" w:rsidRDefault="007579BD" w:rsidP="007579BD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</w:rPr>
        <w:t>Осим показних уређаја, водом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>ер може садржати и помоћне уређаје. Додавање помоћних уређаја, привремено или трајно, не см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иј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>е да пром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иј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>ени метролошка својства водомера.</w:t>
      </w:r>
    </w:p>
    <w:p w14:paraId="30D61154" w14:textId="77777777" w:rsidR="007579BD" w:rsidRPr="000F4F86" w:rsidRDefault="007579BD" w:rsidP="007579B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F63836F" w14:textId="77777777" w:rsidR="007579BD" w:rsidRPr="000F4F86" w:rsidRDefault="007579BD" w:rsidP="007579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</w:rPr>
        <w:t xml:space="preserve">Софтвер који је релевантан за метролошке карактеристике електронских уређаја мора бити идентификован и заштићен. Лака идентификација софтвера мора бити омогућена. </w:t>
      </w:r>
    </w:p>
    <w:p w14:paraId="47B5EA7A" w14:textId="77777777" w:rsidR="007579BD" w:rsidRPr="000F4F86" w:rsidRDefault="007579BD" w:rsidP="007579B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8F12A28" w14:textId="77777777" w:rsidR="007579BD" w:rsidRPr="000F4F86" w:rsidRDefault="007579BD" w:rsidP="007579BD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</w:rPr>
        <w:t>Начин напајања водомера електричном енергијом одређује произвођач.</w:t>
      </w:r>
    </w:p>
    <w:p w14:paraId="46EB0038" w14:textId="77777777" w:rsidR="007579BD" w:rsidRPr="000F4F86" w:rsidRDefault="007579BD" w:rsidP="007579BD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0744D52" w14:textId="77777777" w:rsidR="007579BD" w:rsidRPr="000F4F86" w:rsidRDefault="007579BD" w:rsidP="007579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</w:rPr>
        <w:t>На материјале који се користе за производњу водом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>ера не см</w:t>
      </w:r>
      <w:r w:rsidRPr="000F4F86">
        <w:rPr>
          <w:rFonts w:ascii="Times New Roman" w:hAnsi="Times New Roman" w:cs="Times New Roman"/>
          <w:color w:val="auto"/>
          <w:lang w:val="sr-Cyrl-BA"/>
        </w:rPr>
        <w:t>иј</w:t>
      </w:r>
      <w:r w:rsidRPr="000F4F86">
        <w:rPr>
          <w:rFonts w:ascii="Times New Roman" w:hAnsi="Times New Roman" w:cs="Times New Roman"/>
          <w:color w:val="auto"/>
        </w:rPr>
        <w:t>е негативно утицати пром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 xml:space="preserve">ена температуре воде, у назначеном опсегу температуре. Материјали морају бити отпорни на унутрашњу и спољашњу корозију или заштићени одговарајућом површинском обрадом. </w:t>
      </w:r>
    </w:p>
    <w:p w14:paraId="16A2A0B1" w14:textId="77777777" w:rsidR="007579BD" w:rsidRPr="000F4F86" w:rsidRDefault="007579BD" w:rsidP="007579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</w:rPr>
        <w:t xml:space="preserve">Показни уређај водомера мора бити заштићен провидним стаклом, а може имати додатну заштиту. Водомер мора да има уређај за отклањање ефекта кондензације тамо где постоји могућност стварања кондензације на унутрашњој страни стакла показног уређаја. </w:t>
      </w:r>
    </w:p>
    <w:p w14:paraId="77FB7379" w14:textId="77777777" w:rsidR="007579BD" w:rsidRPr="000F4F86" w:rsidRDefault="007579BD" w:rsidP="007579B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AC3142" w14:textId="77777777" w:rsidR="00D3699E" w:rsidRPr="000F4F86" w:rsidRDefault="00D3699E" w:rsidP="00D3699E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</w:rPr>
        <w:t>Проводљивост воде која се користи за испитивање електромагнетних водом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>ера мора одговарати захт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евима наведеним у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документу 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о одобрењу типа или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сертификату 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оцјњивању </w:t>
      </w:r>
      <w:r w:rsidRPr="000F4F86">
        <w:rPr>
          <w:rFonts w:ascii="Times New Roman" w:hAnsi="Times New Roman" w:cs="Times New Roman"/>
          <w:color w:val="auto"/>
          <w:sz w:val="24"/>
          <w:szCs w:val="24"/>
        </w:rPr>
        <w:t>усаглашености.</w:t>
      </w:r>
    </w:p>
    <w:p w14:paraId="1064787A" w14:textId="77777777" w:rsidR="00D3699E" w:rsidRPr="000F4F86" w:rsidRDefault="00D3699E" w:rsidP="007579B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489EC9C" w14:textId="4F1644D4" w:rsidR="007579BD" w:rsidRPr="000F4F86" w:rsidRDefault="007579BD" w:rsidP="007579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</w:rPr>
        <w:t>Водом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 xml:space="preserve">ери морају </w:t>
      </w:r>
      <w:r w:rsidR="00D3699E" w:rsidRPr="000F4F86">
        <w:rPr>
          <w:rFonts w:ascii="Times New Roman" w:hAnsi="Times New Roman" w:cs="Times New Roman"/>
          <w:color w:val="auto"/>
          <w:lang w:val="sr-Cyrl-BA"/>
        </w:rPr>
        <w:t>имати</w:t>
      </w:r>
      <w:r w:rsidRPr="000F4F86">
        <w:rPr>
          <w:rFonts w:ascii="Times New Roman" w:hAnsi="Times New Roman" w:cs="Times New Roman"/>
          <w:color w:val="auto"/>
        </w:rPr>
        <w:t xml:space="preserve"> заштитне уређаје који могу бити заштићени на начин да након заштите, пр</w:t>
      </w:r>
      <w:r w:rsidRPr="000F4F86">
        <w:rPr>
          <w:rFonts w:ascii="Times New Roman" w:hAnsi="Times New Roman" w:cs="Times New Roman"/>
          <w:color w:val="auto"/>
          <w:lang w:val="sr-Cyrl-BA"/>
        </w:rPr>
        <w:t>иј</w:t>
      </w:r>
      <w:r w:rsidRPr="000F4F86">
        <w:rPr>
          <w:rFonts w:ascii="Times New Roman" w:hAnsi="Times New Roman" w:cs="Times New Roman"/>
          <w:color w:val="auto"/>
        </w:rPr>
        <w:t>е и након правилне уградње водом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>ера, не постоји могућност демонтаже или модификације водом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 xml:space="preserve">ера без оштећења заштитних уређаја. </w:t>
      </w:r>
    </w:p>
    <w:p w14:paraId="4A80C9E8" w14:textId="443309CE" w:rsidR="007579BD" w:rsidRPr="000F4F86" w:rsidRDefault="007579BD" w:rsidP="00642DE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F4F86">
        <w:rPr>
          <w:rFonts w:ascii="Times New Roman" w:hAnsi="Times New Roman" w:cs="Times New Roman"/>
          <w:color w:val="auto"/>
        </w:rPr>
        <w:t>Ако приступ изм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>ени параметра који утичу на резултате 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>ерења није механички заштићен, приступ мора бити заштићен шифром, лозинком и сл., а истовремено мора бити сачувана најмање последња интервенција у меморији. За зам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>ењиве д</w:t>
      </w:r>
      <w:r w:rsidRPr="000F4F86">
        <w:rPr>
          <w:rFonts w:ascii="Times New Roman" w:hAnsi="Times New Roman" w:cs="Times New Roman"/>
          <w:color w:val="auto"/>
          <w:lang w:val="sr-Cyrl-BA"/>
        </w:rPr>
        <w:t>иј</w:t>
      </w:r>
      <w:r w:rsidRPr="000F4F86">
        <w:rPr>
          <w:rFonts w:ascii="Times New Roman" w:hAnsi="Times New Roman" w:cs="Times New Roman"/>
          <w:color w:val="auto"/>
        </w:rPr>
        <w:t>елове и за одвојиве д</w:t>
      </w:r>
      <w:r w:rsidRPr="000F4F86">
        <w:rPr>
          <w:rFonts w:ascii="Times New Roman" w:hAnsi="Times New Roman" w:cs="Times New Roman"/>
          <w:color w:val="auto"/>
          <w:lang w:val="sr-Cyrl-BA"/>
        </w:rPr>
        <w:t>иј</w:t>
      </w:r>
      <w:r w:rsidRPr="000F4F86">
        <w:rPr>
          <w:rFonts w:ascii="Times New Roman" w:hAnsi="Times New Roman" w:cs="Times New Roman"/>
          <w:color w:val="auto"/>
        </w:rPr>
        <w:t>елове који нису зам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>ењиви, мора се спр</w:t>
      </w:r>
      <w:r w:rsidRPr="000F4F86">
        <w:rPr>
          <w:rFonts w:ascii="Times New Roman" w:hAnsi="Times New Roman" w:cs="Times New Roman"/>
          <w:color w:val="auto"/>
          <w:lang w:val="sr-Cyrl-BA"/>
        </w:rPr>
        <w:t>иј</w:t>
      </w:r>
      <w:r w:rsidRPr="000F4F86">
        <w:rPr>
          <w:rFonts w:ascii="Times New Roman" w:hAnsi="Times New Roman" w:cs="Times New Roman"/>
          <w:color w:val="auto"/>
        </w:rPr>
        <w:t>ечити уметање било каквих д</w:t>
      </w:r>
      <w:r w:rsidRPr="000F4F86">
        <w:rPr>
          <w:rFonts w:ascii="Times New Roman" w:hAnsi="Times New Roman" w:cs="Times New Roman"/>
          <w:color w:val="auto"/>
          <w:lang w:val="sr-Cyrl-BA"/>
        </w:rPr>
        <w:t>иј</w:t>
      </w:r>
      <w:r w:rsidRPr="000F4F86">
        <w:rPr>
          <w:rFonts w:ascii="Times New Roman" w:hAnsi="Times New Roman" w:cs="Times New Roman"/>
          <w:color w:val="auto"/>
        </w:rPr>
        <w:t>елова који би могли да утичу на резултат м</w:t>
      </w:r>
      <w:r w:rsidRPr="000F4F86">
        <w:rPr>
          <w:rFonts w:ascii="Times New Roman" w:hAnsi="Times New Roman" w:cs="Times New Roman"/>
          <w:color w:val="auto"/>
          <w:lang w:val="sr-Cyrl-BA"/>
        </w:rPr>
        <w:t>ј</w:t>
      </w:r>
      <w:r w:rsidRPr="000F4F86">
        <w:rPr>
          <w:rFonts w:ascii="Times New Roman" w:hAnsi="Times New Roman" w:cs="Times New Roman"/>
          <w:color w:val="auto"/>
        </w:rPr>
        <w:t xml:space="preserve">ерења. </w:t>
      </w:r>
    </w:p>
    <w:p w14:paraId="043B1D78" w14:textId="2334FA8E" w:rsidR="002B6330" w:rsidRPr="000F4F86" w:rsidRDefault="002B6330" w:rsidP="002B6330">
      <w:pPr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BA"/>
        </w:rPr>
      </w:pPr>
      <w:r w:rsidRPr="000F4F8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BA"/>
        </w:rPr>
        <w:lastRenderedPageBreak/>
        <w:t>ПРИЛОГ 2.</w:t>
      </w:r>
    </w:p>
    <w:p w14:paraId="6AE63991" w14:textId="77777777" w:rsidR="002B6330" w:rsidRPr="000F4F86" w:rsidRDefault="002B6330" w:rsidP="002B6330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6A0C70A0" w14:textId="77777777" w:rsidR="00642DEE" w:rsidRDefault="00B15F8A" w:rsidP="00B15F8A">
      <w:pPr>
        <w:tabs>
          <w:tab w:val="center" w:pos="4652"/>
          <w:tab w:val="left" w:pos="7512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 xml:space="preserve">ВЕРИФИКАЦИЈА </w:t>
      </w:r>
    </w:p>
    <w:p w14:paraId="37D90900" w14:textId="7A49A96D" w:rsidR="00B15F8A" w:rsidRPr="000F4F86" w:rsidRDefault="00B15F8A" w:rsidP="00B15F8A">
      <w:pPr>
        <w:tabs>
          <w:tab w:val="center" w:pos="4652"/>
          <w:tab w:val="left" w:pos="7512"/>
        </w:tabs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 xml:space="preserve">ВОДОМЈЕРА </w:t>
      </w:r>
      <w:r w:rsidRPr="000F4F86">
        <w:rPr>
          <w:rFonts w:ascii="Times New Roman" w:hAnsi="Times New Roman"/>
          <w:b/>
          <w:color w:val="auto"/>
          <w:sz w:val="24"/>
          <w:szCs w:val="24"/>
          <w:lang w:val="sr-Cyrl-RS"/>
        </w:rPr>
        <w:t>НАМЈЕЊЕНИХ ЗА УПОТРЕБУ У ДОМАЋИНСТВУ, ПОСЛОВНОМ ПРОСТОРУ И ЛАКОЈ ИНДУСТРИЈИ</w:t>
      </w:r>
    </w:p>
    <w:p w14:paraId="48FDCE36" w14:textId="77777777" w:rsidR="00B15F8A" w:rsidRPr="000F4F86" w:rsidRDefault="00B15F8A" w:rsidP="00B15F8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</w:p>
    <w:p w14:paraId="729EF375" w14:textId="6F8E7568" w:rsidR="00DE49C4" w:rsidRPr="000F4F86" w:rsidRDefault="002B6330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1. </w:t>
      </w:r>
      <w:r w:rsidR="00CC50B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Еталони и о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према</w:t>
      </w:r>
    </w:p>
    <w:p w14:paraId="66E8C5B6" w14:textId="0AF5CE2F" w:rsidR="002B6330" w:rsidRPr="000F4F86" w:rsidRDefault="002B6330" w:rsidP="00DE49C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B036BFD" w14:textId="39EAFEC5" w:rsidR="002B6330" w:rsidRPr="000F4F86" w:rsidRDefault="002B6330" w:rsidP="00C57A9D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Еталони и остала опрема који се користе за </w:t>
      </w:r>
      <w:r w:rsidR="00CC50B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испитивање </w:t>
      </w:r>
      <w:r w:rsidR="0084595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ра су такви да проширена </w:t>
      </w:r>
      <w:r w:rsidR="00A903B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мјерн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 несигурност методе</w:t>
      </w:r>
      <w:r w:rsidR="00C57A9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655DE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мјерењ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 не см</w:t>
      </w:r>
      <w:r w:rsidR="00A903B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иј</w:t>
      </w:r>
      <w:r w:rsidR="00F53E7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 бити већа од 1/3 НДГ које су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наведене у </w:t>
      </w:r>
      <w:r w:rsidR="00E6784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тачкама</w:t>
      </w:r>
      <w:r w:rsidR="00FA702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1</w:t>
      </w:r>
      <w:r w:rsidR="00F53E7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  <w:r w:rsidR="009956F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3.</w:t>
      </w:r>
      <w:r w:rsidR="00F53E7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</w:t>
      </w:r>
      <w:r w:rsidR="006A5B9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  <w:r w:rsidR="00FA702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1</w:t>
      </w:r>
      <w:r w:rsidR="00F53E7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  <w:r w:rsidR="009956F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3.</w:t>
      </w:r>
      <w:r w:rsidR="00F53E7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2.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Прилога 1</w:t>
      </w:r>
      <w:r w:rsidR="00E6784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овог правилника.</w:t>
      </w:r>
    </w:p>
    <w:p w14:paraId="7B4E49FC" w14:textId="77777777" w:rsidR="00CC50B6" w:rsidRPr="000F4F86" w:rsidRDefault="00CC50B6" w:rsidP="00C57A9D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50A8FD5" w14:textId="057930ED" w:rsidR="00A861D9" w:rsidRPr="000F4F86" w:rsidRDefault="002B6330" w:rsidP="00A861D9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За утврђивање грешке </w:t>
      </w:r>
      <w:r w:rsidR="00655DE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мјерењ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 </w:t>
      </w:r>
      <w:r w:rsidR="0084595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ра који се испитује, користи се метода</w:t>
      </w:r>
      <w:r w:rsidR="00A861D9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„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сабирања</w:t>
      </w:r>
      <w:r w:rsidR="00A861D9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“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 Овом методом количина</w:t>
      </w:r>
      <w:r w:rsidR="00A861D9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воде која протиче кроз </w:t>
      </w:r>
      <w:r w:rsidR="0084595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р сабира се у једну или више сабирних посуда, а количина воде се утврђује </w:t>
      </w:r>
      <w:r w:rsidR="00655DE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мјерењ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ем</w:t>
      </w:r>
      <w:r w:rsidR="00A861D9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запремине или масе</w:t>
      </w:r>
      <w:r w:rsidR="00A861D9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1556A8A0" w14:textId="77777777" w:rsidR="00CC50B6" w:rsidRPr="000F4F86" w:rsidRDefault="00CC50B6" w:rsidP="00A861D9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EC6C6B0" w14:textId="681C6495" w:rsidR="002B6330" w:rsidRPr="000F4F86" w:rsidRDefault="002B6330" w:rsidP="00A861D9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Утврђена најмања запремина која мора да протиче кроз </w:t>
      </w:r>
      <w:r w:rsidR="0084595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р током испитивања </w:t>
      </w:r>
      <w:r w:rsidR="0084595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ра зависи од </w:t>
      </w:r>
      <w:r w:rsidR="00A903B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захтјев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="00A861D9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утврђених испитивањем ефекта покретања и заустављања (временска грешка), као и од врсте и конструкције</w:t>
      </w:r>
      <w:r w:rsidR="00A861D9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показног уређаја (</w:t>
      </w:r>
      <w:r w:rsidR="00727CCB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вриједно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ст </w:t>
      </w:r>
      <w:r w:rsidR="002A2D32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подјељ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ка).</w:t>
      </w:r>
    </w:p>
    <w:p w14:paraId="7E1C70C2" w14:textId="77777777" w:rsidR="00CC50B6" w:rsidRPr="000F4F86" w:rsidRDefault="00CC50B6" w:rsidP="00A861D9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2F3863E" w14:textId="388FC244" w:rsidR="002B6330" w:rsidRPr="000F4F86" w:rsidRDefault="00845956" w:rsidP="00A861D9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="002B6330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ри се испитују појединачно или збирно. У другом случају, појединачна својства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="002B6330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ра морају бити</w:t>
      </w:r>
      <w:r w:rsidR="00A861D9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2B6330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прецизно одређена.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="002B6330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ри и опрема за испитивање не </w:t>
      </w:r>
      <w:r w:rsidR="00A903B7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смиј</w:t>
      </w:r>
      <w:r w:rsidR="002B6330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узајамно утицати једни на друге. Ако се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="002B6330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ри</w:t>
      </w:r>
      <w:r w:rsidR="00A861D9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2B6330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испитују у низу, притисак на излазу сваког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="002B6330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ра мора бити довољан како би се спречила појава кавитације.</w:t>
      </w:r>
      <w:r w:rsidR="002B6330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cr/>
      </w:r>
    </w:p>
    <w:p w14:paraId="02FCE1CB" w14:textId="627AA2B2" w:rsidR="002B6330" w:rsidRPr="000F4F86" w:rsidRDefault="002B6330" w:rsidP="002B6330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2. Сљедивост</w:t>
      </w:r>
    </w:p>
    <w:p w14:paraId="15C075C9" w14:textId="137361CF" w:rsidR="002B6330" w:rsidRPr="000F4F86" w:rsidRDefault="002B6330" w:rsidP="002B6330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4C7C081B" w14:textId="60B7B367" w:rsidR="002B6330" w:rsidRPr="000F4F86" w:rsidRDefault="002B6330" w:rsidP="00A861D9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Еталони и опрема која се користи за испитивање </w:t>
      </w:r>
      <w:r w:rsidR="0084595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="003E55F3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ра </w:t>
      </w:r>
      <w:r w:rsidR="00CC50B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еталонирају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се ради </w:t>
      </w:r>
      <w:r w:rsidR="00A861D9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обезб</w:t>
      </w:r>
      <w:r w:rsidR="002A2D32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је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ђивања </w:t>
      </w:r>
      <w:r w:rsidR="00A861D9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сљ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едивости резултата </w:t>
      </w:r>
      <w:r w:rsidR="00655DEE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мјерењ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 до националних или међународних еталона.</w:t>
      </w:r>
    </w:p>
    <w:p w14:paraId="5F6D8156" w14:textId="0214B6FB" w:rsidR="00EA6DA1" w:rsidRPr="000F4F86" w:rsidRDefault="00EA6DA1" w:rsidP="00A861D9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Препоручени период </w:t>
      </w:r>
      <w:r w:rsidR="00CC50B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еталонирања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еталона за испитивање водомјера је 3 године.</w:t>
      </w:r>
    </w:p>
    <w:p w14:paraId="6AE4E311" w14:textId="69E7E3D5" w:rsidR="002B6330" w:rsidRPr="000F4F86" w:rsidRDefault="002B6330" w:rsidP="002B6330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001C4883" w14:textId="35B0EC34" w:rsidR="002B6330" w:rsidRPr="000F4F86" w:rsidRDefault="002B6330" w:rsidP="002B6330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3. Референтни услови</w:t>
      </w:r>
    </w:p>
    <w:p w14:paraId="5F625976" w14:textId="5B0EE426" w:rsidR="002B6330" w:rsidRPr="000F4F86" w:rsidRDefault="002B6330" w:rsidP="002B6330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7BC171A2" w14:textId="77777777" w:rsidR="003648C0" w:rsidRPr="000F4F86" w:rsidRDefault="002B6330" w:rsidP="003648C0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Све утицајне величине, осим утицајних величина које се испитују, морају бити у складу са референтним условима наведеним у </w:t>
      </w:r>
      <w:r w:rsidR="003648C0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Табели 1. </w:t>
      </w:r>
    </w:p>
    <w:p w14:paraId="4A41911B" w14:textId="77777777" w:rsidR="003648C0" w:rsidRPr="000F4F86" w:rsidRDefault="003648C0" w:rsidP="003648C0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0E7EE994" w14:textId="7A5608DA" w:rsidR="002B6330" w:rsidRPr="000F4F86" w:rsidRDefault="003648C0" w:rsidP="003648C0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Табела 1. Референтни услови за  испитивање водомјера</w:t>
      </w:r>
    </w:p>
    <w:tbl>
      <w:tblPr>
        <w:tblStyle w:val="TableGrid0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0F4F86" w:rsidRPr="000F4F86" w14:paraId="7655D7B6" w14:textId="77777777" w:rsidTr="0032106C">
        <w:trPr>
          <w:trHeight w:val="460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5CEFEF61" w14:textId="57D45035" w:rsidR="006B5458" w:rsidRPr="000F4F86" w:rsidRDefault="003648C0" w:rsidP="009E5B6D">
            <w:p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Т</w:t>
            </w:r>
            <w:r w:rsidR="00864DFF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емпература</w:t>
            </w:r>
            <w:r w:rsidR="006B5458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 </w:t>
            </w:r>
            <w:r w:rsidR="00864DFF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воде</w:t>
            </w:r>
            <w:r w:rsidR="009E5B6D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 за водомјере који су означени </w:t>
            </w:r>
            <w:r w:rsidR="006C1E65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Q</w:t>
            </w:r>
            <w:r w:rsidR="006C1E65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  <w:lang w:val="sr-Cyrl-BA" w:eastAsia="en-US"/>
              </w:rPr>
              <w:t>1</w:t>
            </w:r>
            <w:r w:rsidR="006C1E65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, Q</w:t>
            </w:r>
            <w:r w:rsidR="006C1E65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  <w:lang w:val="sr-Cyrl-BA" w:eastAsia="en-US"/>
              </w:rPr>
              <w:t>2</w:t>
            </w:r>
            <w:r w:rsidR="006C1E65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, Q</w:t>
            </w:r>
            <w:r w:rsidR="006C1E65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  <w:lang w:val="sr-Cyrl-BA" w:eastAsia="en-US"/>
              </w:rPr>
              <w:t>3</w:t>
            </w:r>
            <w:r w:rsidR="006C1E65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 и Q</w:t>
            </w:r>
            <w:r w:rsidR="006C1E65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  <w:lang w:val="sr-Cyrl-BA" w:eastAsia="en-US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BBF5612" w14:textId="5411A7F0" w:rsidR="006B5458" w:rsidRPr="000F4F86" w:rsidRDefault="00DB0028" w:rsidP="00770668">
            <w:p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T30, T50 </w:t>
            </w:r>
            <w:r w:rsidR="00864DFF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је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: </w:t>
            </w:r>
            <w:r w:rsidR="00864DFF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било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 </w:t>
            </w:r>
            <w:r w:rsidR="00864DFF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која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 </w:t>
            </w:r>
            <w:r w:rsidR="00864DFF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температура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 </w:t>
            </w:r>
            <w:r w:rsidR="00864DFF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између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 0,1 °C </w:t>
            </w:r>
            <w:r w:rsidR="00864DFF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и 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30 °C</w:t>
            </w:r>
          </w:p>
        </w:tc>
      </w:tr>
      <w:tr w:rsidR="000F4F86" w:rsidRPr="000F4F86" w14:paraId="63C52B68" w14:textId="77777777" w:rsidTr="0032106C">
        <w:trPr>
          <w:trHeight w:val="460"/>
        </w:trPr>
        <w:tc>
          <w:tcPr>
            <w:tcW w:w="3539" w:type="dxa"/>
            <w:vMerge/>
            <w:shd w:val="clear" w:color="auto" w:fill="auto"/>
            <w:vAlign w:val="center"/>
          </w:tcPr>
          <w:p w14:paraId="67133781" w14:textId="77777777" w:rsidR="006B5458" w:rsidRPr="000F4F86" w:rsidRDefault="006B5458" w:rsidP="00770668">
            <w:p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7452C66" w14:textId="67C83214" w:rsidR="006B5458" w:rsidRPr="000F4F86" w:rsidRDefault="00DB0028" w:rsidP="00770668">
            <w:p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T70 </w:t>
            </w:r>
            <w:r w:rsidR="00864DFF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до</w:t>
            </w:r>
            <w:r w:rsidR="009E5B6D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 T90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 </w:t>
            </w:r>
            <w:r w:rsidR="00864DFF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је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: </w:t>
            </w:r>
            <w:r w:rsidR="00864DFF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било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 </w:t>
            </w:r>
            <w:r w:rsidR="00864DFF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која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 </w:t>
            </w:r>
            <w:r w:rsidR="00864DFF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температура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 </w:t>
            </w:r>
            <w:r w:rsidR="00864DFF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између 0,1 °C и 30 °C и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 50 °C ± 5 °C</w:t>
            </w:r>
          </w:p>
        </w:tc>
      </w:tr>
      <w:tr w:rsidR="000F4F86" w:rsidRPr="000F4F86" w14:paraId="22B10FF0" w14:textId="77777777" w:rsidTr="0032106C">
        <w:trPr>
          <w:trHeight w:val="460"/>
        </w:trPr>
        <w:tc>
          <w:tcPr>
            <w:tcW w:w="3539" w:type="dxa"/>
            <w:vMerge/>
            <w:shd w:val="clear" w:color="auto" w:fill="auto"/>
            <w:vAlign w:val="center"/>
          </w:tcPr>
          <w:p w14:paraId="1E1F1345" w14:textId="77777777" w:rsidR="006B5458" w:rsidRPr="000F4F86" w:rsidRDefault="006B5458" w:rsidP="00770668">
            <w:p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932F36B" w14:textId="6DA7D3F4" w:rsidR="006B5458" w:rsidRPr="000F4F86" w:rsidRDefault="00DB0028" w:rsidP="004537B8">
            <w:p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T30</w:t>
            </w:r>
            <w:r w:rsidR="004537B8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/70 до</w:t>
            </w:r>
            <w:r w:rsidR="009E5B6D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 T30/90</w:t>
            </w:r>
            <w:r w:rsidR="00864DFF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 је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: 50 °C ± 5 °C</w:t>
            </w:r>
          </w:p>
        </w:tc>
      </w:tr>
      <w:tr w:rsidR="000F4F86" w:rsidRPr="000F4F86" w14:paraId="40C17970" w14:textId="77777777" w:rsidTr="0032106C">
        <w:trPr>
          <w:trHeight w:val="460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1BF9C8E8" w14:textId="6DBC4B4B" w:rsidR="00D74A15" w:rsidRPr="000F4F86" w:rsidRDefault="003648C0" w:rsidP="00A01140">
            <w:p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Т</w:t>
            </w:r>
            <w:r w:rsidR="00BD67EA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емпература воде</w:t>
            </w:r>
            <w:r w:rsidR="00D74A15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 за водомјере који су означени</w:t>
            </w:r>
          </w:p>
          <w:p w14:paraId="46B05951" w14:textId="7D3F8FD0" w:rsidR="00BD67EA" w:rsidRPr="000F4F86" w:rsidRDefault="006C1E65" w:rsidP="00A01140">
            <w:p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q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  <w:lang w:val="sr-Cyrl-BA" w:eastAsia="en-US"/>
              </w:rPr>
              <w:t>min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, q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  <w:lang w:val="sr-Cyrl-BA" w:eastAsia="en-US"/>
              </w:rPr>
              <w:t>t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, q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  <w:lang w:val="sr-Cyrl-BA" w:eastAsia="en-US"/>
              </w:rPr>
              <w:t>n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, и q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  <w:lang w:val="sr-Cyrl-BA" w:eastAsia="en-US"/>
              </w:rPr>
              <w:t>max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5F4AB2" w14:textId="33921607" w:rsidR="00BD67EA" w:rsidRPr="000F4F86" w:rsidRDefault="00DA6C79" w:rsidP="00A01140">
            <w:p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водомјери који мјере запремину хладне воде испитују се водом чија температура не прелази 40 °C</w:t>
            </w:r>
          </w:p>
        </w:tc>
      </w:tr>
      <w:tr w:rsidR="000F4F86" w:rsidRPr="000F4F86" w14:paraId="399145D6" w14:textId="77777777" w:rsidTr="0032106C">
        <w:trPr>
          <w:trHeight w:val="460"/>
        </w:trPr>
        <w:tc>
          <w:tcPr>
            <w:tcW w:w="3539" w:type="dxa"/>
            <w:vMerge/>
            <w:shd w:val="clear" w:color="auto" w:fill="auto"/>
            <w:vAlign w:val="center"/>
          </w:tcPr>
          <w:p w14:paraId="595C9162" w14:textId="77777777" w:rsidR="00BD67EA" w:rsidRPr="000F4F86" w:rsidRDefault="00BD67EA" w:rsidP="00A01140">
            <w:p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F423252" w14:textId="03B7AAD9" w:rsidR="00BD67EA" w:rsidRPr="000F4F86" w:rsidRDefault="00DA6C79" w:rsidP="00DA6C79">
            <w:p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в</w:t>
            </w:r>
            <w:r w:rsidR="00D74A15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одомјери који мјере запремину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 топле</w:t>
            </w:r>
            <w:r w:rsidR="00D74A15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 воде испитују се водом чија температура 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није нижа од 6</w:t>
            </w:r>
            <w:r w:rsidR="00BD67EA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0 °C</w:t>
            </w: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 xml:space="preserve"> осим ако је у исправи о усаглашености назначено да се испитивање може вршити и хладном водом</w:t>
            </w:r>
          </w:p>
        </w:tc>
      </w:tr>
      <w:tr w:rsidR="000F4F86" w:rsidRPr="000F4F86" w14:paraId="6FB8F50D" w14:textId="77777777" w:rsidTr="0032106C">
        <w:trPr>
          <w:trHeight w:val="460"/>
        </w:trPr>
        <w:tc>
          <w:tcPr>
            <w:tcW w:w="3539" w:type="dxa"/>
            <w:shd w:val="clear" w:color="auto" w:fill="auto"/>
            <w:vAlign w:val="center"/>
          </w:tcPr>
          <w:p w14:paraId="2E48AED5" w14:textId="290B6952" w:rsidR="00DA6C79" w:rsidRPr="000F4F86" w:rsidRDefault="003648C0" w:rsidP="00DA6C79">
            <w:p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О</w:t>
            </w:r>
            <w:r w:rsidR="001C01AC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псег температуре околине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567F1EE" w14:textId="535B2D69" w:rsidR="00DA6C79" w:rsidRPr="000F4F86" w:rsidRDefault="00DA6C79" w:rsidP="00DA6C79">
            <w:p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15 °C до 25 °C</w:t>
            </w:r>
          </w:p>
        </w:tc>
      </w:tr>
      <w:tr w:rsidR="000F4F86" w:rsidRPr="000F4F86" w14:paraId="3F420559" w14:textId="77777777" w:rsidTr="0032106C">
        <w:tc>
          <w:tcPr>
            <w:tcW w:w="3539" w:type="dxa"/>
            <w:shd w:val="clear" w:color="auto" w:fill="auto"/>
            <w:vAlign w:val="center"/>
          </w:tcPr>
          <w:p w14:paraId="564165F7" w14:textId="2BE79AAE" w:rsidR="00DA6C79" w:rsidRPr="000F4F86" w:rsidRDefault="003648C0" w:rsidP="00DA6C79">
            <w:p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О</w:t>
            </w:r>
            <w:r w:rsidR="00DA6C79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п</w:t>
            </w:r>
            <w:r w:rsidR="001C01AC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сег релативне влажности околине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5F19085" w14:textId="112467F4" w:rsidR="00DA6C79" w:rsidRPr="000F4F86" w:rsidRDefault="00DA6C79" w:rsidP="00DA6C79">
            <w:p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25% до 75%</w:t>
            </w:r>
          </w:p>
        </w:tc>
      </w:tr>
      <w:tr w:rsidR="00DA6C79" w:rsidRPr="000F4F86" w14:paraId="7F58A7C8" w14:textId="77777777" w:rsidTr="0032106C">
        <w:tc>
          <w:tcPr>
            <w:tcW w:w="3539" w:type="dxa"/>
            <w:shd w:val="clear" w:color="auto" w:fill="auto"/>
            <w:vAlign w:val="center"/>
          </w:tcPr>
          <w:p w14:paraId="56BE4531" w14:textId="17922DF0" w:rsidR="00DA6C79" w:rsidRPr="000F4F86" w:rsidRDefault="003648C0" w:rsidP="00DA6C79">
            <w:p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lastRenderedPageBreak/>
              <w:t>О</w:t>
            </w:r>
            <w:r w:rsidR="00DA6C79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псе</w:t>
            </w:r>
            <w:r w:rsidR="001C01AC"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г атмосферског притиска околине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C713DB1" w14:textId="15BC96B8" w:rsidR="00DA6C79" w:rsidRPr="000F4F86" w:rsidRDefault="00DA6C79" w:rsidP="00DA6C79">
            <w:pPr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BA" w:eastAsia="en-US"/>
              </w:rPr>
              <w:t>86 kPa до 106 kPa [0,86 bar до 1,06 bar]</w:t>
            </w:r>
          </w:p>
        </w:tc>
      </w:tr>
    </w:tbl>
    <w:p w14:paraId="0D509B87" w14:textId="686B4C34" w:rsidR="002B6330" w:rsidRPr="000F4F86" w:rsidRDefault="002B6330" w:rsidP="002B6330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09DD488E" w14:textId="519E8217" w:rsidR="00F17C64" w:rsidRPr="000F4F86" w:rsidRDefault="00864DFF" w:rsidP="00817C27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току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испитивања</w:t>
      </w:r>
      <w:r w:rsidR="003648C0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водомјера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температура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релативна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влажност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3648C0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околине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треба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варирају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више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од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5 °</w:t>
      </w:r>
      <w:r w:rsidR="00E22805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hr-BA" w:eastAsia="en-US"/>
        </w:rPr>
        <w:t>C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односно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10%,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референтном опсегу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77DC6784" w14:textId="77777777" w:rsidR="003648C0" w:rsidRPr="000F4F86" w:rsidRDefault="003648C0" w:rsidP="00817C27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770A312A" w14:textId="5C1663BD" w:rsidR="00F17C64" w:rsidRPr="000F4F86" w:rsidRDefault="00BA2B88" w:rsidP="00B72E68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Проводљивост воде која се користи за испитивање електромагнетних водомјера </w:t>
      </w:r>
      <w:r w:rsidR="008079E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мора одговарати захтјевима наведеним у исправи о усаглашености.</w:t>
      </w:r>
    </w:p>
    <w:p w14:paraId="47339814" w14:textId="77777777" w:rsidR="008079ED" w:rsidRPr="000F4F86" w:rsidRDefault="008079ED" w:rsidP="00F17C64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</w:p>
    <w:p w14:paraId="5781FA71" w14:textId="472DDFBA" w:rsidR="00F17C64" w:rsidRPr="000F4F86" w:rsidRDefault="00F17C64" w:rsidP="00F17C6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4. </w:t>
      </w:r>
      <w:r w:rsidR="003648C0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Визуелни преглед и п</w:t>
      </w:r>
      <w:r w:rsidR="0023491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ровјера функционалности водомјера</w:t>
      </w:r>
    </w:p>
    <w:p w14:paraId="4F6B942D" w14:textId="02BA05C2" w:rsidR="00F17C64" w:rsidRPr="000F4F86" w:rsidRDefault="00F17C64" w:rsidP="00F17C6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57B8A37" w14:textId="7FCD6752" w:rsidR="00B72E68" w:rsidRPr="000F4F86" w:rsidRDefault="00B72E68" w:rsidP="00B72E68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Провјером функционалности провјерава се општа функционалност и комплетност водомјера којима се потврђује да нема видљивих оштећења која могу утицати на исправан рад.</w:t>
      </w:r>
    </w:p>
    <w:p w14:paraId="0601B0A6" w14:textId="77777777" w:rsidR="009956FF" w:rsidRPr="000F4F86" w:rsidRDefault="009956FF" w:rsidP="00B72E68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17D05016" w14:textId="03EA446C" w:rsidR="00F17C64" w:rsidRPr="000F4F86" w:rsidRDefault="00296033" w:rsidP="00B72E68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Визуелним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прегледом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пров</w:t>
      </w:r>
      <w:r w:rsidR="0025200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ерава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:</w:t>
      </w:r>
    </w:p>
    <w:p w14:paraId="01B42EBD" w14:textId="6ADB3960" w:rsidR="00F17C64" w:rsidRPr="000F4F86" w:rsidRDefault="00296033" w:rsidP="009956FF">
      <w:pPr>
        <w:pStyle w:val="ListParagraph"/>
        <w:numPr>
          <w:ilvl w:val="0"/>
          <w:numId w:val="32"/>
        </w:numPr>
        <w:ind w:left="567" w:hanging="28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ли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15746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потпуности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складу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9956F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сертификартом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B72E68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усаг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лашености</w:t>
      </w:r>
      <w:r w:rsidR="009956F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односно документом о одбрењу типа</w:t>
      </w:r>
      <w:r w:rsidR="0025200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издатом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тај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тип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15746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7871B637" w14:textId="7B4F693C" w:rsidR="00F17C64" w:rsidRPr="000F4F86" w:rsidRDefault="00296033" w:rsidP="009956FF">
      <w:pPr>
        <w:pStyle w:val="ListParagraph"/>
        <w:numPr>
          <w:ilvl w:val="0"/>
          <w:numId w:val="32"/>
        </w:numPr>
        <w:ind w:left="567" w:hanging="28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ли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15746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механички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оштећен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ли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метални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</w:t>
      </w:r>
      <w:r w:rsidR="0025200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елови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имају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трагове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корозије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646984FE" w14:textId="7622E7B0" w:rsidR="00F17C64" w:rsidRPr="000F4F86" w:rsidRDefault="00296033" w:rsidP="009956FF">
      <w:pPr>
        <w:pStyle w:val="ListParagraph"/>
        <w:numPr>
          <w:ilvl w:val="0"/>
          <w:numId w:val="32"/>
        </w:numPr>
        <w:ind w:left="567" w:hanging="28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ли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приказивање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запремине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15746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B72E68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усљед прекида напајања није изгубљено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код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15746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електронским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показним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уређајем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3F1FF890" w14:textId="16EC52F1" w:rsidR="00F17C64" w:rsidRPr="000F4F86" w:rsidRDefault="00296033" w:rsidP="009956FF">
      <w:pPr>
        <w:pStyle w:val="ListParagraph"/>
        <w:numPr>
          <w:ilvl w:val="0"/>
          <w:numId w:val="32"/>
        </w:numPr>
        <w:ind w:left="567" w:hanging="28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ли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батерија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која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напаја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</w:t>
      </w:r>
      <w:r w:rsidR="0025200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ер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ради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правилно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3B702125" w14:textId="77777777" w:rsidR="009956FF" w:rsidRPr="000F4F86" w:rsidRDefault="009956FF" w:rsidP="009956FF">
      <w:pPr>
        <w:ind w:left="567" w:hanging="28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0C04E00E" w14:textId="77AE736C" w:rsidR="00F17C64" w:rsidRPr="000F4F86" w:rsidRDefault="00296033" w:rsidP="00B72E68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Уколико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15746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испуњава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захт</w:t>
      </w:r>
      <w:r w:rsidR="0025200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еве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визуелног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прегледа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врше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испитивања</w:t>
      </w:r>
      <w:r w:rsidR="00B72E68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из тачке 5. овог прилога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7A8EED71" w14:textId="583807F4" w:rsidR="00AF7DF2" w:rsidRPr="000F4F86" w:rsidRDefault="00AF7DF2" w:rsidP="00B72E68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7174D1BE" w14:textId="299F48A1" w:rsidR="00F17C64" w:rsidRPr="000F4F86" w:rsidRDefault="00F17C64" w:rsidP="00F17C6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EB223D3" w14:textId="42C7996C" w:rsidR="00F17C64" w:rsidRPr="000F4F86" w:rsidRDefault="00F17C64" w:rsidP="00F17C6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5. </w:t>
      </w:r>
      <w:r w:rsidR="00B72E68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Ис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питивања</w:t>
      </w:r>
      <w:r w:rsidR="00B72E68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ради утврђивања испуњености захтјева</w:t>
      </w:r>
    </w:p>
    <w:p w14:paraId="4EC14920" w14:textId="681F3720" w:rsidR="00F17C64" w:rsidRPr="000F4F86" w:rsidRDefault="00F17C64" w:rsidP="00F17C6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F197B29" w14:textId="48AAA2E1" w:rsidR="00F17C64" w:rsidRPr="000F4F86" w:rsidRDefault="009956FF" w:rsidP="00F17C6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5.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1. </w:t>
      </w:r>
      <w:r w:rsidR="0025200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Испитивање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25200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статичког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25200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притиска</w:t>
      </w:r>
    </w:p>
    <w:p w14:paraId="1075CFC3" w14:textId="77777777" w:rsidR="0025200A" w:rsidRPr="000F4F86" w:rsidRDefault="0025200A" w:rsidP="00F17C6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F96B633" w14:textId="409650A7" w:rsidR="00F17C64" w:rsidRPr="000F4F86" w:rsidRDefault="0025200A" w:rsidP="00E6784F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Испитивање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статичког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притиска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врши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трајању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од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1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минута</w:t>
      </w:r>
      <w:r w:rsidR="002C1B92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унутрашњим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притиском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који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2E7E4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није мањи од 8 </w:t>
      </w:r>
      <w:r w:rsidR="002E7E46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en-US"/>
        </w:rPr>
        <w:t>bar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03D8A85C" w14:textId="1EE8881F" w:rsidR="00F17C64" w:rsidRPr="000F4F86" w:rsidRDefault="002E7E46" w:rsidP="00F17C6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Испитивањем се провјерава </w:t>
      </w:r>
      <w:r w:rsidR="0025200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непропусност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25200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водомјера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0D48EE96" w14:textId="77777777" w:rsidR="0025200A" w:rsidRPr="000F4F86" w:rsidRDefault="0025200A" w:rsidP="00F17C6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9BF7F34" w14:textId="482CF533" w:rsidR="00F17C64" w:rsidRPr="000F4F86" w:rsidRDefault="009956FF" w:rsidP="00F17C6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5.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2. </w:t>
      </w:r>
      <w:r w:rsidR="0025200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Испитивање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25200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тачности</w:t>
      </w:r>
    </w:p>
    <w:p w14:paraId="0A88B146" w14:textId="77777777" w:rsidR="0025200A" w:rsidRPr="000F4F86" w:rsidRDefault="0025200A" w:rsidP="00F17C6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27FC70E" w14:textId="6BDF89C4" w:rsidR="00F17C64" w:rsidRPr="000F4F86" w:rsidRDefault="0025200A" w:rsidP="009E79CA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Грешке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мјерења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6C1E65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за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водомјер</w:t>
      </w:r>
      <w:r w:rsidR="006C1E65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 који су означени са Q</w:t>
      </w:r>
      <w:r w:rsidR="006C1E65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1</w:t>
      </w:r>
      <w:r w:rsidR="006C1E65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Q</w:t>
      </w:r>
      <w:r w:rsidR="006C1E65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2</w:t>
      </w:r>
      <w:r w:rsidR="006C1E65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Q</w:t>
      </w:r>
      <w:r w:rsidR="006C1E65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3</w:t>
      </w:r>
      <w:r w:rsidR="006C1E65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Q</w:t>
      </w:r>
      <w:r w:rsidR="006C1E65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4</w:t>
      </w:r>
      <w:r w:rsidR="006C1E65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морају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утврдити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сљедећ</w:t>
      </w:r>
      <w:r w:rsidR="006C1E65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проток</w:t>
      </w:r>
      <w:r w:rsidR="006C1E65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:</w:t>
      </w:r>
    </w:p>
    <w:p w14:paraId="07034C82" w14:textId="77777777" w:rsidR="00D63FEF" w:rsidRPr="000F4F86" w:rsidRDefault="00D63FEF" w:rsidP="00F17C6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6B0443C4" w14:textId="699EAA97" w:rsidR="00F17C64" w:rsidRPr="000F4F86" w:rsidRDefault="0025200A" w:rsidP="00117B56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између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Q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1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1,1 Q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1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1DA8B4AF" w14:textId="249ACF0D" w:rsidR="00F17C64" w:rsidRPr="000F4F86" w:rsidRDefault="0025200A" w:rsidP="00117B56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између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Q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2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1,1 Q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2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6C28686D" w14:textId="25DD83EE" w:rsidR="00F17C64" w:rsidRPr="000F4F86" w:rsidRDefault="0025200A" w:rsidP="00117B56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између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0,9 Q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3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Q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3</w:t>
      </w:r>
      <w:r w:rsidR="003C2083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19957278" w14:textId="79B523A7" w:rsidR="006C1E65" w:rsidRPr="000F4F86" w:rsidRDefault="006C1E65" w:rsidP="00117B56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између 1,05 Q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х2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1,15 Q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 xml:space="preserve">х2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(за комбиноване водомјере)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44B5572C" w14:textId="7BDE0B3F" w:rsidR="003C2083" w:rsidRPr="000F4F86" w:rsidRDefault="003C2083" w:rsidP="00F17C6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014B282A" w14:textId="4E7917C4" w:rsidR="006C1E65" w:rsidRPr="000F4F86" w:rsidRDefault="006C1E65" w:rsidP="00EF3761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Грешке мјерења за водомјере који су означени са q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min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q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t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q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n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и q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max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морају се утврдити за сљедеће протоке:</w:t>
      </w:r>
    </w:p>
    <w:p w14:paraId="3378848B" w14:textId="77777777" w:rsidR="006C1E65" w:rsidRPr="000F4F86" w:rsidRDefault="006C1E65" w:rsidP="00F17C64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57FE2FA3" w14:textId="50529DCB" w:rsidR="007F05A2" w:rsidRPr="000F4F86" w:rsidRDefault="007F05A2" w:rsidP="00117B56">
      <w:pPr>
        <w:pStyle w:val="ListParagraph"/>
        <w:numPr>
          <w:ilvl w:val="0"/>
          <w:numId w:val="33"/>
        </w:numPr>
        <w:tabs>
          <w:tab w:val="left" w:pos="720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између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q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min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и 1,1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q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min</w:t>
      </w:r>
    </w:p>
    <w:p w14:paraId="3044670B" w14:textId="77777777" w:rsidR="007F05A2" w:rsidRPr="000F4F86" w:rsidRDefault="007F05A2" w:rsidP="00117B56">
      <w:pPr>
        <w:pStyle w:val="ListParagraph"/>
        <w:numPr>
          <w:ilvl w:val="0"/>
          <w:numId w:val="33"/>
        </w:numPr>
        <w:tabs>
          <w:tab w:val="left" w:pos="720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између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q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t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и 1,1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q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t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</w:p>
    <w:p w14:paraId="463B678D" w14:textId="594EB2BD" w:rsidR="004D3963" w:rsidRPr="000F4F86" w:rsidRDefault="004D3963" w:rsidP="00117B56">
      <w:pPr>
        <w:pStyle w:val="ListParagraph"/>
        <w:numPr>
          <w:ilvl w:val="0"/>
          <w:numId w:val="33"/>
        </w:numPr>
        <w:tabs>
          <w:tab w:val="left" w:pos="720"/>
        </w:tabs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приближно </w:t>
      </w:r>
      <w:r w:rsidR="006C1E65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0,5 q</w:t>
      </w:r>
      <w:r w:rsidR="006C1E65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max</w:t>
      </w:r>
      <w:r w:rsidR="007F05A2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767F4E09" w14:textId="7014A246" w:rsidR="004D3963" w:rsidRPr="000F4F86" w:rsidRDefault="004D3963" w:rsidP="004D3963">
      <w:pPr>
        <w:tabs>
          <w:tab w:val="left" w:pos="720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</w:p>
    <w:p w14:paraId="653B090B" w14:textId="33E51543" w:rsidR="00F17C64" w:rsidRPr="000F4F86" w:rsidRDefault="0025200A" w:rsidP="00641049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lastRenderedPageBreak/>
        <w:t>Додатни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протоци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могу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бити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наведени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исправи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6A5B9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усаглашености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1092B30D" w14:textId="5B405015" w:rsidR="00F17C64" w:rsidRPr="000F4F86" w:rsidRDefault="0025200A" w:rsidP="0025200A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Грешке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мјерења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утврђене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сваки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од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претходно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наведених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протока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смију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буду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веће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од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вредности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НДГ које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наведене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E6784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тачкама</w:t>
      </w:r>
      <w:r w:rsidR="00EB1C4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1</w:t>
      </w:r>
      <w:r w:rsidR="006A5B9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  <w:r w:rsidR="009956F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3.</w:t>
      </w:r>
      <w:r w:rsidR="006A5B9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1. и</w:t>
      </w:r>
      <w:r w:rsidR="00EB1C4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1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  <w:r w:rsidR="009956FF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3.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</w:t>
      </w:r>
      <w:r w:rsidR="006A5B9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 Прилога 1.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овог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6A5B9D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правилника</w:t>
      </w:r>
      <w:r w:rsidR="00F17C64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4445456B" w14:textId="77777777" w:rsidR="00630093" w:rsidRPr="000F4F86" w:rsidRDefault="00630093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6AF6B8BE" w14:textId="08C7777B" w:rsidR="00630093" w:rsidRPr="000F4F86" w:rsidRDefault="00AF7DF2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6. </w:t>
      </w:r>
      <w:r w:rsidR="00630093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Записник или извјештај о прегледу </w:t>
      </w:r>
    </w:p>
    <w:p w14:paraId="002FC7B2" w14:textId="77777777" w:rsidR="00AF7DF2" w:rsidRPr="000F4F86" w:rsidRDefault="00AF7DF2">
      <w:p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67F6DB0C" w14:textId="26C764B5" w:rsidR="00AF7DF2" w:rsidRPr="000F4F86" w:rsidRDefault="00AF7DF2" w:rsidP="00AF7DF2">
      <w:pPr>
        <w:tabs>
          <w:tab w:val="left" w:pos="284"/>
        </w:tabs>
        <w:rPr>
          <w:rFonts w:ascii="Times New Roman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Резултати испитивања метролошких карактеристика водомјера уписују се у записник или извјештај</w:t>
      </w:r>
      <w:r w:rsidR="00BE7919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о прегелду водомјера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, који се обавезно води приликом испитивања и садржи све релевантне податке о мјерилу, еталонима, резултатима испитивању и означавању. </w:t>
      </w:r>
    </w:p>
    <w:p w14:paraId="4DEE7207" w14:textId="77777777" w:rsidR="00117B56" w:rsidRPr="000F4F86" w:rsidRDefault="00117B56" w:rsidP="00630093">
      <w:pPr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6CD5F2B6" w14:textId="4F80E219" w:rsidR="00630093" w:rsidRPr="000F4F86" w:rsidRDefault="00AF7DF2" w:rsidP="00630093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7. </w:t>
      </w:r>
      <w:r w:rsidR="00630093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Жигосање </w:t>
      </w:r>
    </w:p>
    <w:p w14:paraId="70775DB6" w14:textId="77777777" w:rsidR="004F786F" w:rsidRPr="000F4F86" w:rsidRDefault="004F786F" w:rsidP="004F786F">
      <w:pPr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03C69DA" w14:textId="4F711F6C" w:rsidR="00DF0AFB" w:rsidRPr="000F4F86" w:rsidRDefault="00DF0AFB" w:rsidP="00CD210A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Уколико се у поступку прегледа потврди да водомјер испуњава захтјеве прописане овим правилником и да је у складу са одговарајућим </w:t>
      </w:r>
      <w:r w:rsidR="00FC6812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сертификатом о усаглашености, односно сертификатом о одобрењу типа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жигоше се прописаним верификационим жигом </w:t>
      </w:r>
      <w:r w:rsidR="002C4E89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складу са прописима којим се уређује законска метрологија и </w:t>
      </w: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заштићује у складу са </w:t>
      </w:r>
      <w:r w:rsidR="002C4E89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техничком документацијом произвођача, сертификатом о усаглашености, односно сертификатом о одобрењу типа.</w:t>
      </w:r>
      <w:bookmarkStart w:id="0" w:name="_GoBack"/>
      <w:bookmarkEnd w:id="0"/>
    </w:p>
    <w:p w14:paraId="2A37A7D0" w14:textId="5BE36B78" w:rsidR="000D4F1D" w:rsidRPr="000F4F86" w:rsidRDefault="00E334E2" w:rsidP="00997548">
      <w:pPr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BA"/>
        </w:rPr>
      </w:pPr>
      <w:r w:rsidRPr="000F4F8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BA" w:eastAsia="en-US"/>
        </w:rPr>
        <w:br w:type="page"/>
      </w:r>
      <w:r w:rsidR="000D4F1D" w:rsidRPr="000F4F8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BA"/>
        </w:rPr>
        <w:lastRenderedPageBreak/>
        <w:t>ПРИЛОГ 3.</w:t>
      </w:r>
    </w:p>
    <w:p w14:paraId="342DB067" w14:textId="77777777" w:rsidR="000D4F1D" w:rsidRPr="000F4F86" w:rsidRDefault="000D4F1D" w:rsidP="000D4F1D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57D53117" w14:textId="51994BCC" w:rsidR="000D4F1D" w:rsidRPr="000F4F86" w:rsidRDefault="00260055" w:rsidP="000D4F1D">
      <w:pPr>
        <w:tabs>
          <w:tab w:val="center" w:pos="4652"/>
          <w:tab w:val="left" w:pos="7512"/>
        </w:tabs>
        <w:spacing w:after="163"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>СТАТИСТИЧКИ ПРЕГЛЕД</w:t>
      </w:r>
      <w:r w:rsidR="000F12BB" w:rsidRPr="000F4F8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BA" w:eastAsia="en-US"/>
        </w:rPr>
        <w:t xml:space="preserve"> ВОДОМЈЕРА</w:t>
      </w:r>
    </w:p>
    <w:p w14:paraId="7F9C267D" w14:textId="247D9381" w:rsidR="000F12BB" w:rsidRPr="000F4F86" w:rsidRDefault="000F12BB" w:rsidP="000F12BB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00908CB7" w14:textId="027DE45B" w:rsidR="000F12BB" w:rsidRPr="000F4F86" w:rsidRDefault="000F12BB" w:rsidP="000F12BB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1. </w:t>
      </w:r>
      <w:r w:rsidR="00260055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Поступак статистичког прегледа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водомјера</w:t>
      </w:r>
    </w:p>
    <w:p w14:paraId="0A2A5854" w14:textId="77777777" w:rsidR="000F12BB" w:rsidRPr="000F4F86" w:rsidRDefault="000F12BB" w:rsidP="000F12BB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25EE9941" w14:textId="509F1214" w:rsidR="00260055" w:rsidRPr="000F4F86" w:rsidRDefault="00260055" w:rsidP="00260055">
      <w:pPr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Статистички преглед водомјера је провјера метролошких карактеристика узорка формиране серије водомјера.</w:t>
      </w:r>
    </w:p>
    <w:p w14:paraId="276BB563" w14:textId="5B5F5DF0" w:rsidR="000F12BB" w:rsidRPr="000F4F86" w:rsidRDefault="000F12BB" w:rsidP="009E79CA">
      <w:pPr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Статистичк</w:t>
      </w:r>
      <w:r w:rsidR="00260055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 преглед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водомјера проводи се испитивањем </w:t>
      </w:r>
      <w:r w:rsidR="009E79CA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ради утврђивања испуњености захтјева 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узорка серије.</w:t>
      </w:r>
    </w:p>
    <w:p w14:paraId="5287F477" w14:textId="77777777" w:rsidR="00440B9F" w:rsidRPr="000F4F86" w:rsidRDefault="00440B9F" w:rsidP="000F12BB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24C1C99C" w14:textId="5FA465DA" w:rsidR="000F12BB" w:rsidRPr="000F4F86" w:rsidRDefault="00440B9F" w:rsidP="000F12BB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2.</w:t>
      </w:r>
      <w:r w:rsidR="000F12BB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Одређивање</w:t>
      </w:r>
      <w:r w:rsidR="000F12BB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серије</w:t>
      </w:r>
    </w:p>
    <w:p w14:paraId="01D9A6F2" w14:textId="77777777" w:rsidR="0040679C" w:rsidRPr="000F4F86" w:rsidRDefault="0040679C" w:rsidP="000F12BB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396038B1" w14:textId="305D51CB" w:rsidR="000F12BB" w:rsidRPr="000F4F86" w:rsidRDefault="0040679C" w:rsidP="009E79CA">
      <w:pPr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2.1</w:t>
      </w:r>
      <w:r w:rsidR="00440B9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 водомјере који су означени Q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1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Q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2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Q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3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Q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 xml:space="preserve">4, 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</w:t>
      </w:r>
      <w:r w:rsidR="00440B9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ерија</w:t>
      </w:r>
      <w:r w:rsidR="000F12BB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440B9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се</w:t>
      </w:r>
      <w:r w:rsidR="000F12BB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440B9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може</w:t>
      </w:r>
      <w:r w:rsidR="000F12BB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440B9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састојати</w:t>
      </w:r>
      <w:r w:rsidR="000F12BB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440B9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само</w:t>
      </w:r>
      <w:r w:rsidR="000F12BB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440B9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од</w:t>
      </w:r>
      <w:r w:rsidR="000F12BB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440B9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водомјера</w:t>
      </w:r>
      <w:r w:rsidR="000F12BB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:</w:t>
      </w:r>
    </w:p>
    <w:p w14:paraId="2FFF7DAE" w14:textId="5025FC48" w:rsidR="000F12BB" w:rsidRPr="000F4F86" w:rsidRDefault="000F12BB" w:rsidP="000F12BB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– </w:t>
      </w:r>
      <w:r w:rsidR="00470D94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истог принципа рада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77854EB4" w14:textId="6FDA6F81" w:rsidR="000F12BB" w:rsidRPr="000F4F86" w:rsidRDefault="000F12BB" w:rsidP="000F12BB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– </w:t>
      </w:r>
      <w:r w:rsidR="00440B9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истог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440B9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називног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226F96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пречника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DN,</w:t>
      </w:r>
    </w:p>
    <w:p w14:paraId="5BCB2CCB" w14:textId="1443FAC3" w:rsidR="000F12BB" w:rsidRPr="000F4F86" w:rsidRDefault="000F12BB" w:rsidP="000F12BB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– </w:t>
      </w:r>
      <w:r w:rsidR="00440B9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истог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440B9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сталног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440B9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протока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Q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  <w:lang w:val="sr-Cyrl-BA" w:eastAsia="en-US"/>
        </w:rPr>
        <w:t>3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1C825DFC" w14:textId="3F724C0D" w:rsidR="000F12BB" w:rsidRPr="000F4F86" w:rsidRDefault="000F12BB" w:rsidP="000F12BB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– </w:t>
      </w:r>
      <w:r w:rsidR="00440B9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истог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440B9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односа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440B9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протока Q</w:t>
      </w:r>
      <w:r w:rsidR="00440B9F" w:rsidRPr="000F4F86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  <w:lang w:val="sr-Cyrl-BA" w:eastAsia="en-US"/>
        </w:rPr>
        <w:t>3</w:t>
      </w:r>
      <w:r w:rsidR="00440B9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/Q</w:t>
      </w:r>
      <w:r w:rsidR="00440B9F" w:rsidRPr="000F4F86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  <w:lang w:val="sr-Cyrl-BA" w:eastAsia="en-US"/>
        </w:rPr>
        <w:t>1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1EDC766D" w14:textId="77777777" w:rsidR="0040679C" w:rsidRPr="000F4F86" w:rsidRDefault="0040679C" w:rsidP="000F12BB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505C5826" w14:textId="193FBA6C" w:rsidR="000F12BB" w:rsidRPr="000F4F86" w:rsidRDefault="000F12BB" w:rsidP="009E79CA">
      <w:pPr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2. </w:t>
      </w:r>
      <w:r w:rsidR="0040679C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hr-BA" w:eastAsia="en-US"/>
        </w:rPr>
        <w:t xml:space="preserve">2 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 водомјере који су означени q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min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q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t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q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n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и q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max</w:t>
      </w:r>
      <w:r w:rsidR="00E334E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 с</w:t>
      </w:r>
      <w:r w:rsidR="001820C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ерија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1820C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се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1820C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може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1820C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састојати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1820C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само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1820C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од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1820C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водомјера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:</w:t>
      </w:r>
    </w:p>
    <w:p w14:paraId="01AE8E36" w14:textId="1E78380A" w:rsidR="000F12BB" w:rsidRPr="000F4F86" w:rsidRDefault="000F12BB" w:rsidP="000F12BB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– </w:t>
      </w:r>
      <w:r w:rsidR="001820C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истог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1820C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принципа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1820C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рада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20927061" w14:textId="7C3D3392" w:rsidR="000F12BB" w:rsidRPr="000F4F86" w:rsidRDefault="0040679C" w:rsidP="000F12BB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– </w:t>
      </w:r>
      <w:r w:rsidR="001820C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истог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1820C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називног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1820C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пречника</w:t>
      </w:r>
      <w:r w:rsidR="000F12BB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DN,</w:t>
      </w:r>
    </w:p>
    <w:p w14:paraId="2CEE0D03" w14:textId="3E48AC0C" w:rsidR="000F12BB" w:rsidRPr="000F4F86" w:rsidRDefault="000F12BB" w:rsidP="000F12BB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– </w:t>
      </w:r>
      <w:r w:rsidR="001820C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истог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1820C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називног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1820C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протока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q</w:t>
      </w:r>
      <w:r w:rsidR="009E79CA"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  <w:lang w:val="sr-Cyrl-BA" w:eastAsia="en-US"/>
        </w:rPr>
        <w:t>n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4375F96A" w14:textId="2500F543" w:rsidR="000F12BB" w:rsidRPr="000F4F86" w:rsidRDefault="0040679C" w:rsidP="000F12BB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– </w:t>
      </w:r>
      <w:r w:rsidR="001820C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исте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1820C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класе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1820C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тачности</w:t>
      </w:r>
      <w:r w:rsidR="000F12BB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52935E89" w14:textId="77777777" w:rsidR="0040679C" w:rsidRPr="000F4F86" w:rsidRDefault="0040679C" w:rsidP="000F12BB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1FEE42BC" w14:textId="38B57A1D" w:rsidR="000F12BB" w:rsidRPr="000F4F86" w:rsidRDefault="001820C2" w:rsidP="000F12BB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3</w:t>
      </w:r>
      <w:r w:rsidR="000F12BB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. </w:t>
      </w:r>
      <w:r w:rsidR="00BC0C93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Статистичка</w:t>
      </w:r>
      <w:r w:rsidR="000F12BB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BC0C93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метода</w:t>
      </w:r>
    </w:p>
    <w:p w14:paraId="6A9A139B" w14:textId="77777777" w:rsidR="001820C2" w:rsidRPr="000F4F86" w:rsidRDefault="001820C2" w:rsidP="000F12BB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1282D701" w14:textId="17BAC203" w:rsidR="000F12BB" w:rsidRPr="000F4F86" w:rsidRDefault="001820C2" w:rsidP="00E44AEE">
      <w:pPr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Статистички преглед водомјера може се извршити</w:t>
      </w:r>
      <w:r w:rsidR="00BC0C93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узимањем узорка из серије водомјера</w:t>
      </w:r>
      <w:r w:rsidR="00E334E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 и испитивањем одабраног узорка</w:t>
      </w:r>
      <w:r w:rsidR="00E44AEE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према Табели </w:t>
      </w:r>
      <w:r w:rsidR="00F1376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2</w:t>
      </w:r>
      <w:r w:rsidR="00E44AEE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15F80404" w14:textId="77777777" w:rsidR="001820C2" w:rsidRPr="000F4F86" w:rsidRDefault="001820C2" w:rsidP="000F12BB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0DCE7F0C" w14:textId="451395F0" w:rsidR="006102EC" w:rsidRPr="000F4F86" w:rsidRDefault="00E44AEE" w:rsidP="00F13762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Табела </w:t>
      </w:r>
      <w:r w:rsidR="00F13762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2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596"/>
        <w:gridCol w:w="1699"/>
        <w:gridCol w:w="1660"/>
        <w:gridCol w:w="2198"/>
        <w:gridCol w:w="2192"/>
      </w:tblGrid>
      <w:tr w:rsidR="000F4F86" w:rsidRPr="000F4F86" w14:paraId="4F46FEAD" w14:textId="77777777" w:rsidTr="00BC0C93">
        <w:tc>
          <w:tcPr>
            <w:tcW w:w="1654" w:type="dxa"/>
            <w:vAlign w:val="center"/>
          </w:tcPr>
          <w:p w14:paraId="30002BCA" w14:textId="662C6E51" w:rsidR="00DA6AA0" w:rsidRPr="000F4F86" w:rsidRDefault="00DA6AA0" w:rsidP="006D43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Словна ознака серије</w:t>
            </w:r>
          </w:p>
        </w:tc>
        <w:tc>
          <w:tcPr>
            <w:tcW w:w="1743" w:type="dxa"/>
            <w:vAlign w:val="center"/>
          </w:tcPr>
          <w:p w14:paraId="2C801570" w14:textId="4911E868" w:rsidR="00DA6AA0" w:rsidRPr="000F4F86" w:rsidRDefault="00DA6AA0" w:rsidP="00BC0C9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Величина серије</w:t>
            </w:r>
          </w:p>
        </w:tc>
        <w:tc>
          <w:tcPr>
            <w:tcW w:w="1701" w:type="dxa"/>
            <w:vAlign w:val="center"/>
          </w:tcPr>
          <w:p w14:paraId="48C32974" w14:textId="2D86F2A1" w:rsidR="00DA6AA0" w:rsidRPr="000F4F86" w:rsidRDefault="00DA6AA0" w:rsidP="00DA6A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Величина узорка</w:t>
            </w:r>
          </w:p>
        </w:tc>
        <w:tc>
          <w:tcPr>
            <w:tcW w:w="2268" w:type="dxa"/>
          </w:tcPr>
          <w:p w14:paraId="021A10B9" w14:textId="128DB6B3" w:rsidR="00DA6AA0" w:rsidRPr="000F4F86" w:rsidRDefault="00DA6AA0" w:rsidP="00BC0C9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Критеријум прихваћања серије</w:t>
            </w:r>
          </w:p>
        </w:tc>
        <w:tc>
          <w:tcPr>
            <w:tcW w:w="2263" w:type="dxa"/>
          </w:tcPr>
          <w:p w14:paraId="3D004AEB" w14:textId="616BA09B" w:rsidR="00DA6AA0" w:rsidRPr="000F4F86" w:rsidRDefault="00DA6AA0" w:rsidP="00BC0C9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Критеријум одбијања серије</w:t>
            </w:r>
          </w:p>
        </w:tc>
      </w:tr>
      <w:tr w:rsidR="000F4F86" w:rsidRPr="000F4F86" w14:paraId="07A172DC" w14:textId="77777777" w:rsidTr="00BC0C93">
        <w:tc>
          <w:tcPr>
            <w:tcW w:w="1654" w:type="dxa"/>
            <w:vAlign w:val="center"/>
          </w:tcPr>
          <w:p w14:paraId="45DE3B02" w14:textId="5EAC21F9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hr-BA" w:eastAsia="en-US"/>
              </w:rPr>
              <w:t>B</w:t>
            </w:r>
          </w:p>
        </w:tc>
        <w:tc>
          <w:tcPr>
            <w:tcW w:w="1743" w:type="dxa"/>
            <w:vAlign w:val="center"/>
          </w:tcPr>
          <w:p w14:paraId="71A51381" w14:textId="119CC27F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9 - 15</w:t>
            </w:r>
          </w:p>
        </w:tc>
        <w:tc>
          <w:tcPr>
            <w:tcW w:w="1701" w:type="dxa"/>
            <w:vAlign w:val="center"/>
          </w:tcPr>
          <w:p w14:paraId="64EA21D7" w14:textId="0DB56489" w:rsidR="00D05467" w:rsidRPr="000F4F86" w:rsidRDefault="00AC54D1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5</w:t>
            </w:r>
          </w:p>
        </w:tc>
        <w:tc>
          <w:tcPr>
            <w:tcW w:w="2268" w:type="dxa"/>
            <w:vAlign w:val="center"/>
          </w:tcPr>
          <w:p w14:paraId="05211731" w14:textId="52501260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0</w:t>
            </w:r>
          </w:p>
        </w:tc>
        <w:tc>
          <w:tcPr>
            <w:tcW w:w="2263" w:type="dxa"/>
            <w:vAlign w:val="center"/>
          </w:tcPr>
          <w:p w14:paraId="61835D5C" w14:textId="55D69975" w:rsidR="00D05467" w:rsidRPr="000F4F86" w:rsidRDefault="00840990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1</w:t>
            </w:r>
          </w:p>
        </w:tc>
      </w:tr>
      <w:tr w:rsidR="000F4F86" w:rsidRPr="000F4F86" w14:paraId="476FBC89" w14:textId="77777777" w:rsidTr="00BC0C93">
        <w:tc>
          <w:tcPr>
            <w:tcW w:w="1654" w:type="dxa"/>
            <w:vAlign w:val="center"/>
          </w:tcPr>
          <w:p w14:paraId="53D25645" w14:textId="0CA02547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hr-BA" w:eastAsia="en-US"/>
              </w:rPr>
              <w:t>C</w:t>
            </w:r>
          </w:p>
        </w:tc>
        <w:tc>
          <w:tcPr>
            <w:tcW w:w="1743" w:type="dxa"/>
            <w:vAlign w:val="center"/>
          </w:tcPr>
          <w:p w14:paraId="1719AA38" w14:textId="798A9064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16 - 25</w:t>
            </w:r>
          </w:p>
        </w:tc>
        <w:tc>
          <w:tcPr>
            <w:tcW w:w="1701" w:type="dxa"/>
            <w:vAlign w:val="center"/>
          </w:tcPr>
          <w:p w14:paraId="4EA3E595" w14:textId="21911994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5</w:t>
            </w:r>
          </w:p>
        </w:tc>
        <w:tc>
          <w:tcPr>
            <w:tcW w:w="2268" w:type="dxa"/>
            <w:vAlign w:val="center"/>
          </w:tcPr>
          <w:p w14:paraId="00AB6AA9" w14:textId="568F0FDE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0</w:t>
            </w:r>
          </w:p>
        </w:tc>
        <w:tc>
          <w:tcPr>
            <w:tcW w:w="2263" w:type="dxa"/>
            <w:vAlign w:val="center"/>
          </w:tcPr>
          <w:p w14:paraId="4B278D97" w14:textId="24C9FC24" w:rsidR="00D05467" w:rsidRPr="000F4F86" w:rsidRDefault="00840990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1</w:t>
            </w:r>
          </w:p>
        </w:tc>
      </w:tr>
      <w:tr w:rsidR="000F4F86" w:rsidRPr="000F4F86" w14:paraId="195659C2" w14:textId="77777777" w:rsidTr="00BC0C93">
        <w:tc>
          <w:tcPr>
            <w:tcW w:w="1654" w:type="dxa"/>
            <w:vAlign w:val="center"/>
          </w:tcPr>
          <w:p w14:paraId="29AFB150" w14:textId="76C2C3C5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hr-BA" w:eastAsia="en-US"/>
              </w:rPr>
              <w:t>D</w:t>
            </w:r>
          </w:p>
        </w:tc>
        <w:tc>
          <w:tcPr>
            <w:tcW w:w="1743" w:type="dxa"/>
            <w:vAlign w:val="center"/>
          </w:tcPr>
          <w:p w14:paraId="31FB9736" w14:textId="47447E57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26 - 50</w:t>
            </w:r>
          </w:p>
        </w:tc>
        <w:tc>
          <w:tcPr>
            <w:tcW w:w="1701" w:type="dxa"/>
            <w:vAlign w:val="center"/>
          </w:tcPr>
          <w:p w14:paraId="1BE4C38B" w14:textId="2AAD407A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8</w:t>
            </w:r>
          </w:p>
        </w:tc>
        <w:tc>
          <w:tcPr>
            <w:tcW w:w="2268" w:type="dxa"/>
            <w:vAlign w:val="center"/>
          </w:tcPr>
          <w:p w14:paraId="322E6591" w14:textId="538F62E8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0</w:t>
            </w:r>
          </w:p>
        </w:tc>
        <w:tc>
          <w:tcPr>
            <w:tcW w:w="2263" w:type="dxa"/>
            <w:vAlign w:val="center"/>
          </w:tcPr>
          <w:p w14:paraId="38FB3CC0" w14:textId="73DAB45C" w:rsidR="00D05467" w:rsidRPr="000F4F86" w:rsidRDefault="00840990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1</w:t>
            </w:r>
          </w:p>
        </w:tc>
      </w:tr>
      <w:tr w:rsidR="000F4F86" w:rsidRPr="000F4F86" w14:paraId="1DD88E42" w14:textId="77777777" w:rsidTr="00BC0C93">
        <w:tc>
          <w:tcPr>
            <w:tcW w:w="1654" w:type="dxa"/>
            <w:vAlign w:val="center"/>
          </w:tcPr>
          <w:p w14:paraId="21C92FE7" w14:textId="28DD5880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hr-BA" w:eastAsia="en-US"/>
              </w:rPr>
              <w:t>E</w:t>
            </w:r>
          </w:p>
        </w:tc>
        <w:tc>
          <w:tcPr>
            <w:tcW w:w="1743" w:type="dxa"/>
            <w:vAlign w:val="center"/>
          </w:tcPr>
          <w:p w14:paraId="635C20AE" w14:textId="54321E81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51 - 90</w:t>
            </w:r>
          </w:p>
        </w:tc>
        <w:tc>
          <w:tcPr>
            <w:tcW w:w="1701" w:type="dxa"/>
            <w:vAlign w:val="center"/>
          </w:tcPr>
          <w:p w14:paraId="605EA82C" w14:textId="3C11E300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13</w:t>
            </w:r>
          </w:p>
        </w:tc>
        <w:tc>
          <w:tcPr>
            <w:tcW w:w="2268" w:type="dxa"/>
            <w:vAlign w:val="center"/>
          </w:tcPr>
          <w:p w14:paraId="2A668E95" w14:textId="153E5723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0</w:t>
            </w:r>
          </w:p>
        </w:tc>
        <w:tc>
          <w:tcPr>
            <w:tcW w:w="2263" w:type="dxa"/>
            <w:vAlign w:val="center"/>
          </w:tcPr>
          <w:p w14:paraId="3B78A180" w14:textId="284631F9" w:rsidR="00D05467" w:rsidRPr="000F4F86" w:rsidRDefault="00840990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1</w:t>
            </w:r>
          </w:p>
        </w:tc>
      </w:tr>
      <w:tr w:rsidR="000F4F86" w:rsidRPr="000F4F86" w14:paraId="74FF62CC" w14:textId="77777777" w:rsidTr="00BC0C93">
        <w:tc>
          <w:tcPr>
            <w:tcW w:w="1654" w:type="dxa"/>
            <w:vAlign w:val="center"/>
          </w:tcPr>
          <w:p w14:paraId="2522D884" w14:textId="4E98EAC2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hr-BA" w:eastAsia="en-US"/>
              </w:rPr>
              <w:t>F</w:t>
            </w:r>
          </w:p>
        </w:tc>
        <w:tc>
          <w:tcPr>
            <w:tcW w:w="1743" w:type="dxa"/>
            <w:vAlign w:val="center"/>
          </w:tcPr>
          <w:p w14:paraId="57C00CA1" w14:textId="3E3F801E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91 - 150</w:t>
            </w:r>
          </w:p>
        </w:tc>
        <w:tc>
          <w:tcPr>
            <w:tcW w:w="1701" w:type="dxa"/>
            <w:vAlign w:val="center"/>
          </w:tcPr>
          <w:p w14:paraId="7DB16ADB" w14:textId="77777777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20</w:t>
            </w:r>
          </w:p>
        </w:tc>
        <w:tc>
          <w:tcPr>
            <w:tcW w:w="2268" w:type="dxa"/>
            <w:vAlign w:val="center"/>
          </w:tcPr>
          <w:p w14:paraId="1A5D42C1" w14:textId="6F6B8A61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1</w:t>
            </w:r>
          </w:p>
        </w:tc>
        <w:tc>
          <w:tcPr>
            <w:tcW w:w="2263" w:type="dxa"/>
            <w:vAlign w:val="center"/>
          </w:tcPr>
          <w:p w14:paraId="06D6AEDF" w14:textId="22DBCE1F" w:rsidR="00D05467" w:rsidRPr="000F4F86" w:rsidRDefault="00840990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2</w:t>
            </w:r>
          </w:p>
        </w:tc>
      </w:tr>
      <w:tr w:rsidR="000F4F86" w:rsidRPr="000F4F86" w14:paraId="6157340F" w14:textId="77777777" w:rsidTr="00BC0C93">
        <w:tc>
          <w:tcPr>
            <w:tcW w:w="1654" w:type="dxa"/>
            <w:vAlign w:val="center"/>
          </w:tcPr>
          <w:p w14:paraId="53640498" w14:textId="5B730086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hr-BA" w:eastAsia="en-US"/>
              </w:rPr>
              <w:t>G</w:t>
            </w:r>
          </w:p>
        </w:tc>
        <w:tc>
          <w:tcPr>
            <w:tcW w:w="1743" w:type="dxa"/>
            <w:vAlign w:val="center"/>
          </w:tcPr>
          <w:p w14:paraId="047E1862" w14:textId="44D8FCB8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151 - 280</w:t>
            </w:r>
          </w:p>
        </w:tc>
        <w:tc>
          <w:tcPr>
            <w:tcW w:w="1701" w:type="dxa"/>
            <w:vAlign w:val="center"/>
          </w:tcPr>
          <w:p w14:paraId="747A2D35" w14:textId="77777777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32</w:t>
            </w:r>
          </w:p>
        </w:tc>
        <w:tc>
          <w:tcPr>
            <w:tcW w:w="2268" w:type="dxa"/>
            <w:vAlign w:val="center"/>
          </w:tcPr>
          <w:p w14:paraId="0E2540A5" w14:textId="50323C19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2</w:t>
            </w:r>
          </w:p>
        </w:tc>
        <w:tc>
          <w:tcPr>
            <w:tcW w:w="2263" w:type="dxa"/>
            <w:vAlign w:val="center"/>
          </w:tcPr>
          <w:p w14:paraId="462DAD1E" w14:textId="657F333B" w:rsidR="00D05467" w:rsidRPr="000F4F86" w:rsidRDefault="00840990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3</w:t>
            </w:r>
          </w:p>
        </w:tc>
      </w:tr>
      <w:tr w:rsidR="000F4F86" w:rsidRPr="000F4F86" w14:paraId="1373E714" w14:textId="77777777" w:rsidTr="00BC0C93">
        <w:tc>
          <w:tcPr>
            <w:tcW w:w="1654" w:type="dxa"/>
            <w:vAlign w:val="center"/>
          </w:tcPr>
          <w:p w14:paraId="1138C5E5" w14:textId="65E7EBAB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hr-BA" w:eastAsia="en-US"/>
              </w:rPr>
              <w:t>H</w:t>
            </w:r>
          </w:p>
        </w:tc>
        <w:tc>
          <w:tcPr>
            <w:tcW w:w="1743" w:type="dxa"/>
            <w:vAlign w:val="center"/>
          </w:tcPr>
          <w:p w14:paraId="69750D52" w14:textId="3F112EAF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281 - 500</w:t>
            </w:r>
          </w:p>
        </w:tc>
        <w:tc>
          <w:tcPr>
            <w:tcW w:w="1701" w:type="dxa"/>
            <w:vAlign w:val="center"/>
          </w:tcPr>
          <w:p w14:paraId="4A8CF5E1" w14:textId="77777777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50</w:t>
            </w:r>
          </w:p>
        </w:tc>
        <w:tc>
          <w:tcPr>
            <w:tcW w:w="2268" w:type="dxa"/>
            <w:vAlign w:val="center"/>
          </w:tcPr>
          <w:p w14:paraId="1CC19294" w14:textId="574230F9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hr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3</w:t>
            </w:r>
          </w:p>
        </w:tc>
        <w:tc>
          <w:tcPr>
            <w:tcW w:w="2263" w:type="dxa"/>
            <w:vAlign w:val="center"/>
          </w:tcPr>
          <w:p w14:paraId="49210970" w14:textId="5BDD5292" w:rsidR="00D05467" w:rsidRPr="000F4F86" w:rsidRDefault="00840990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4</w:t>
            </w:r>
          </w:p>
        </w:tc>
      </w:tr>
      <w:tr w:rsidR="00D05467" w:rsidRPr="000F4F86" w14:paraId="70129F49" w14:textId="77777777" w:rsidTr="00BC0C93">
        <w:tc>
          <w:tcPr>
            <w:tcW w:w="1654" w:type="dxa"/>
            <w:vAlign w:val="center"/>
          </w:tcPr>
          <w:p w14:paraId="6146823D" w14:textId="0D48FAE8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hr-BA" w:eastAsia="en-US"/>
              </w:rPr>
              <w:t>J</w:t>
            </w:r>
          </w:p>
        </w:tc>
        <w:tc>
          <w:tcPr>
            <w:tcW w:w="1743" w:type="dxa"/>
            <w:vAlign w:val="center"/>
          </w:tcPr>
          <w:p w14:paraId="6074B87D" w14:textId="4A0C9F42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501 - 1200</w:t>
            </w:r>
          </w:p>
        </w:tc>
        <w:tc>
          <w:tcPr>
            <w:tcW w:w="1701" w:type="dxa"/>
            <w:vAlign w:val="center"/>
          </w:tcPr>
          <w:p w14:paraId="78D68586" w14:textId="56445C21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80</w:t>
            </w:r>
          </w:p>
        </w:tc>
        <w:tc>
          <w:tcPr>
            <w:tcW w:w="2268" w:type="dxa"/>
            <w:vAlign w:val="center"/>
          </w:tcPr>
          <w:p w14:paraId="58CD5805" w14:textId="26DECD32" w:rsidR="00D05467" w:rsidRPr="000F4F86" w:rsidRDefault="00D05467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5</w:t>
            </w:r>
          </w:p>
        </w:tc>
        <w:tc>
          <w:tcPr>
            <w:tcW w:w="2263" w:type="dxa"/>
            <w:vAlign w:val="center"/>
          </w:tcPr>
          <w:p w14:paraId="58B698D9" w14:textId="54B599B5" w:rsidR="00D05467" w:rsidRPr="000F4F86" w:rsidRDefault="00840990" w:rsidP="00D054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</w:pPr>
            <w:r w:rsidRPr="000F4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 w:eastAsia="en-US"/>
              </w:rPr>
              <w:t>6</w:t>
            </w:r>
          </w:p>
        </w:tc>
      </w:tr>
    </w:tbl>
    <w:p w14:paraId="6779506B" w14:textId="77777777" w:rsidR="005F2D45" w:rsidRPr="000F4F86" w:rsidRDefault="005F2D45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4722AFEF" w14:textId="0B9B5008" w:rsidR="00B803A8" w:rsidRPr="000F4F86" w:rsidRDefault="00505567" w:rsidP="00120A3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br w:type="page"/>
      </w:r>
      <w:r w:rsidR="00B803A8" w:rsidRPr="000F4F86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lastRenderedPageBreak/>
        <w:t>ОБРАЗЛОЖЕЊЕ</w:t>
      </w:r>
    </w:p>
    <w:p w14:paraId="3BFA0EDF" w14:textId="0FB98038" w:rsidR="00B803A8" w:rsidRPr="000F4F86" w:rsidRDefault="00E22805" w:rsidP="00E22805">
      <w:pPr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val="sr-Cyrl-BA" w:eastAsia="en-US"/>
        </w:rPr>
        <w:t>ПРАВИЛНИКА О ВЕРИФИКАЦИЈ</w:t>
      </w:r>
      <w:r w:rsidR="00D85FB7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I</w:t>
      </w:r>
      <w:r w:rsidR="00D85FB7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val="sr-Cyrl-BA" w:eastAsia="en-US"/>
        </w:rPr>
        <w:t>И</w:t>
      </w:r>
      <w:r w:rsidRPr="000F4F86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val="sr-Cyrl-BA" w:eastAsia="en-US"/>
        </w:rPr>
        <w:t xml:space="preserve"> ВОДОМЈЕРА НАМЈЕЊЕНИХ ЗА УПОТРЕБУ У ДОМАЋИНСТВУ, ПОСЛОВНОМ ПРОСТОРУ И ЛАКОЈ ИНДУСТРИЈИ</w:t>
      </w:r>
    </w:p>
    <w:p w14:paraId="5D6BFC85" w14:textId="77777777" w:rsidR="00E22805" w:rsidRPr="000F4F86" w:rsidRDefault="00E22805" w:rsidP="00B803A8">
      <w:pPr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2DE71070" w14:textId="77777777" w:rsidR="001352EF" w:rsidRPr="000F4F86" w:rsidRDefault="001352EF" w:rsidP="00B803A8">
      <w:pPr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031942A7" w14:textId="6D1DDE53" w:rsidR="00B803A8" w:rsidRPr="000F4F86" w:rsidRDefault="00B803A8" w:rsidP="00B803A8">
      <w:pPr>
        <w:rPr>
          <w:rFonts w:ascii="Times New Roman" w:eastAsia="Calibri" w:hAnsi="Times New Roman" w:cs="Times New Roman"/>
          <w:b/>
          <w:color w:val="auto"/>
          <w:sz w:val="24"/>
          <w:szCs w:val="24"/>
          <w:lang w:val="sr-Latn-RS" w:eastAsia="en-US"/>
        </w:rPr>
      </w:pPr>
      <w:r w:rsidRPr="000F4F86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I ПРАВНИ ОСНОВ</w:t>
      </w:r>
    </w:p>
    <w:p w14:paraId="7B1EB8A3" w14:textId="77777777" w:rsidR="00B803A8" w:rsidRPr="000F4F86" w:rsidRDefault="00B803A8" w:rsidP="00B803A8">
      <w:pPr>
        <w:rPr>
          <w:rFonts w:ascii="Times New Roman" w:eastAsia="Calibri" w:hAnsi="Times New Roman" w:cs="Times New Roman"/>
          <w:color w:val="auto"/>
          <w:sz w:val="24"/>
          <w:szCs w:val="24"/>
          <w:highlight w:val="yellow"/>
          <w:lang w:val="sr-Cyrl-BA" w:eastAsia="en-US"/>
        </w:rPr>
      </w:pPr>
    </w:p>
    <w:p w14:paraId="649E395B" w14:textId="484DCBED" w:rsidR="00B65503" w:rsidRPr="000F4F86" w:rsidRDefault="00B65503" w:rsidP="0086744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Правни основ за доношење </w:t>
      </w:r>
      <w:r w:rsidR="00E22805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Правилника о верификациј</w:t>
      </w:r>
      <w:r w:rsidR="00D85FB7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и</w:t>
      </w:r>
      <w:r w:rsidR="00E22805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водомјера намјењених за употребу у домаћинству, пословном простору и лакој индустрији</w:t>
      </w:r>
      <w:r w:rsidR="001E6493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је у одредби </w:t>
      </w:r>
      <w:r w:rsidR="001E6493"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члана 14</w:t>
      </w:r>
      <w:r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. </w:t>
      </w:r>
      <w:r w:rsidR="001E6493"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став 2</w:t>
      </w:r>
      <w:r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. Закона о метрологији у Републици Српској („Службени гласник Републике Српске“, бр</w:t>
      </w:r>
      <w:r w:rsidR="00641049"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ој 132/22</w:t>
      </w:r>
      <w:r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) и члана 82. став 3. Закона о републичкој управи („</w:t>
      </w:r>
      <w:r w:rsidR="00E22805"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Службени гласник Републике Српске“, бр. 115/18, 111/21, 15/22, 56/22, 132/22 и 90/23</w:t>
      </w:r>
      <w:r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).</w:t>
      </w:r>
    </w:p>
    <w:p w14:paraId="250B3772" w14:textId="77777777" w:rsidR="00B65503" w:rsidRPr="000F4F86" w:rsidRDefault="00B65503" w:rsidP="003D746F">
      <w:pPr>
        <w:rPr>
          <w:rFonts w:ascii="Times New Roman" w:eastAsia="Calibri" w:hAnsi="Times New Roman" w:cs="Times New Roman"/>
          <w:color w:val="auto"/>
          <w:sz w:val="24"/>
          <w:highlight w:val="yellow"/>
          <w:lang w:val="sr-Cyrl-BA" w:eastAsia="en-US"/>
        </w:rPr>
      </w:pPr>
    </w:p>
    <w:p w14:paraId="3A5ACCA8" w14:textId="77777777" w:rsidR="00B803A8" w:rsidRPr="000F4F86" w:rsidRDefault="00B803A8" w:rsidP="00B803A8">
      <w:pPr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II РАЗЛОЗИ ЗА ДОНОШЕЊЕ ПРАВИЛНИКА</w:t>
      </w:r>
    </w:p>
    <w:p w14:paraId="486A245E" w14:textId="77777777" w:rsidR="00B803A8" w:rsidRPr="000F4F86" w:rsidRDefault="00B803A8" w:rsidP="00B803A8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424BE558" w14:textId="105D2F01" w:rsidR="00120A34" w:rsidRPr="000F4F86" w:rsidRDefault="00226F96" w:rsidP="0086744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Правилник о метролошким и техничким захтјевима за мјерне инструменте („Службени гласник Републике Српске“, број 34/24) прописује метролошке и техничке захтјеве за 10 врста мјерних инструмената међу којима су и водомјери. С обзиром да се наведени правилник превасходно односи на производњу</w:t>
      </w:r>
      <w:r w:rsidR="00832450"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 и оцјењивање усаглашености</w:t>
      </w:r>
      <w:r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 </w:t>
      </w:r>
      <w:r w:rsidR="00120A34"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савремених и </w:t>
      </w:r>
      <w:r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нових </w:t>
      </w:r>
      <w:r w:rsidR="001C454E"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мјерних инструмената </w:t>
      </w:r>
      <w:r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и њихово стављање на тржиште</w:t>
      </w:r>
      <w:r w:rsidR="00120A34"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,</w:t>
      </w:r>
      <w:r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 било је потребно донијети </w:t>
      </w:r>
      <w:r w:rsidR="00D85FB7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нови пропис о</w:t>
      </w:r>
      <w:r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 </w:t>
      </w:r>
      <w:r w:rsidR="001C454E"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начин</w:t>
      </w:r>
      <w:r w:rsidR="00D85FB7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у</w:t>
      </w:r>
      <w:r w:rsidR="001C454E"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 верификације </w:t>
      </w:r>
      <w:r w:rsidR="00D85FB7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савремених </w:t>
      </w:r>
      <w:r w:rsidR="00120A34"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водомјера</w:t>
      </w:r>
      <w:r w:rsidR="001C454E"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 кој</w:t>
      </w:r>
      <w:r w:rsidR="00120A34"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и</w:t>
      </w:r>
      <w:r w:rsidR="001C454E"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 </w:t>
      </w:r>
      <w:r w:rsidR="003E2CE9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се користе</w:t>
      </w:r>
      <w:r w:rsidR="003E2CE9" w:rsidRPr="003E2CE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3E2CE9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у домаћинству, пословном простору и лакој индустрији</w:t>
      </w:r>
      <w:r w:rsidR="001C454E"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.</w:t>
      </w:r>
      <w:r w:rsidR="00120A34"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 Чланом 14. став 2. </w:t>
      </w:r>
      <w:r w:rsidR="00120A34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Закона о метрологији у Републици Српској </w:t>
      </w:r>
      <w:r w:rsidR="00120A34" w:rsidRPr="000F4F86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(„Службени гласник Републике Српске“, број 132/22</w:t>
      </w:r>
      <w:r w:rsidR="00120A34" w:rsidRPr="000F4F86">
        <w:rPr>
          <w:rFonts w:ascii="Times New Roman" w:eastAsia="Calibri" w:hAnsi="Times New Roman" w:cs="Times New Roman"/>
          <w:bCs/>
          <w:color w:val="auto"/>
          <w:sz w:val="24"/>
          <w:szCs w:val="24"/>
          <w:lang w:val="sr-Cyrl-BA" w:eastAsia="en-US"/>
        </w:rPr>
        <w:t xml:space="preserve">) </w:t>
      </w:r>
      <w:r w:rsidR="00120A34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прописано је доношење подзаконских аката који дефинишу оцјењивање усаглашености мјерила, а верификација мјерила је један од начина оцјене усклађености мјерила</w:t>
      </w:r>
      <w:r w:rsidR="00CD23D5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са прописаним захтјевима</w:t>
      </w:r>
      <w:r w:rsidR="00120A34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</w:t>
      </w:r>
    </w:p>
    <w:p w14:paraId="2B021419" w14:textId="223510AD" w:rsidR="00513110" w:rsidRPr="000F4F86" w:rsidRDefault="00513110" w:rsidP="00513110">
      <w:pPr>
        <w:widowControl w:val="0"/>
        <w:shd w:val="clear" w:color="auto" w:fill="FFFFFF"/>
        <w:autoSpaceDE w:val="0"/>
        <w:autoSpaceDN w:val="0"/>
        <w:adjustRightInd w:val="0"/>
        <w:ind w:firstLine="300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2AF35323" w14:textId="6875FB2C" w:rsidR="00B803A8" w:rsidRPr="000F4F86" w:rsidRDefault="00B803A8" w:rsidP="00B803A8">
      <w:pPr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III УСКЛАЂЕНОСТ СА ПРОПИСИМА ЕУ</w:t>
      </w:r>
    </w:p>
    <w:p w14:paraId="1131AC84" w14:textId="77777777" w:rsidR="003D1B62" w:rsidRPr="000F4F86" w:rsidRDefault="003D1B62" w:rsidP="00B803A8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2929AEDF" w14:textId="6059F555" w:rsidR="00664617" w:rsidRPr="000F4F86" w:rsidRDefault="00664617" w:rsidP="00FD6EBE">
      <w:pPr>
        <w:rPr>
          <w:rFonts w:ascii="Times New Roman" w:eastAsia="Calibri" w:hAnsi="Times New Roman" w:cs="Times New Roman"/>
          <w:color w:val="auto"/>
          <w:sz w:val="24"/>
          <w:szCs w:val="24"/>
          <w:highlight w:val="yellow"/>
          <w:lang w:val="sr-Cyrl-BA" w:eastAsia="en-US"/>
        </w:rPr>
      </w:pPr>
    </w:p>
    <w:p w14:paraId="7625A115" w14:textId="1CA18F5A" w:rsidR="00120A34" w:rsidRPr="000F4F86" w:rsidRDefault="00120A34" w:rsidP="00FD6EBE">
      <w:pPr>
        <w:rPr>
          <w:rFonts w:ascii="Times New Roman" w:eastAsia="Calibri" w:hAnsi="Times New Roman" w:cs="Times New Roman"/>
          <w:color w:val="auto"/>
          <w:sz w:val="24"/>
          <w:szCs w:val="24"/>
          <w:highlight w:val="yellow"/>
          <w:lang w:val="sr-Cyrl-BA" w:eastAsia="en-US"/>
        </w:rPr>
      </w:pPr>
    </w:p>
    <w:p w14:paraId="7D0538BF" w14:textId="77777777" w:rsidR="00120A34" w:rsidRPr="000F4F86" w:rsidRDefault="00120A34" w:rsidP="00FD6EBE">
      <w:pPr>
        <w:rPr>
          <w:rFonts w:ascii="Times New Roman" w:eastAsia="Calibri" w:hAnsi="Times New Roman" w:cs="Times New Roman"/>
          <w:color w:val="auto"/>
          <w:sz w:val="24"/>
          <w:szCs w:val="24"/>
          <w:highlight w:val="yellow"/>
          <w:lang w:val="sr-Cyrl-BA" w:eastAsia="en-US"/>
        </w:rPr>
      </w:pPr>
    </w:p>
    <w:p w14:paraId="69FFA31C" w14:textId="77777777" w:rsidR="00B803A8" w:rsidRPr="000F4F86" w:rsidRDefault="00B803A8" w:rsidP="00B803A8">
      <w:pPr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IV ОБРАЗЛОЖЕЊЕ ПРЕДЛОЖЕНИХ РЈЕШЕЊА</w:t>
      </w:r>
    </w:p>
    <w:p w14:paraId="0F215D2A" w14:textId="77777777" w:rsidR="00B803A8" w:rsidRPr="000F4F86" w:rsidRDefault="00B803A8" w:rsidP="00B803A8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0DFFCEA1" w14:textId="3DA471D0" w:rsidR="00B803A8" w:rsidRPr="000F4F86" w:rsidRDefault="00B803A8" w:rsidP="00B803A8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Чланом 1. </w:t>
      </w:r>
      <w:r w:rsidR="003E560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дефинише се да 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предмет овог правилника.</w:t>
      </w:r>
    </w:p>
    <w:p w14:paraId="29A6BD13" w14:textId="61230AD1" w:rsidR="00B803A8" w:rsidRPr="000F4F86" w:rsidRDefault="00F57839" w:rsidP="00B803A8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Члан</w:t>
      </w:r>
      <w:r w:rsidR="0082298B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22522E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2</w:t>
      </w:r>
      <w:r w:rsidR="00B803A8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прописује да се правилник примјењује на </w:t>
      </w:r>
      <w:r w:rsidR="002E2E90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верификацију </w:t>
      </w:r>
      <w:r w:rsidR="00E3067F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водомјера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у употреби</w:t>
      </w:r>
      <w:r w:rsidR="00832450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као и</w:t>
      </w:r>
      <w:r w:rsidR="00E3067F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нових водомјера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који су предвиђени </w:t>
      </w:r>
      <w:r w:rsidR="00045C74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за коришћење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у домаћинству, пословном простору и лакој индустрији.</w:t>
      </w:r>
    </w:p>
    <w:p w14:paraId="027B0F9F" w14:textId="2AF9064E" w:rsidR="00305374" w:rsidRPr="000F4F86" w:rsidRDefault="0022522E" w:rsidP="003053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Члан 3</w:t>
      </w:r>
      <w:r w:rsidR="00B803A8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</w:t>
      </w:r>
      <w:r w:rsidR="00305374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дефинише </w:t>
      </w:r>
      <w:r w:rsidR="00305374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шта се под водомјером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, у смислу овог правилника, </w:t>
      </w:r>
      <w:r w:rsidR="00305374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подразумијева, </w:t>
      </w:r>
    </w:p>
    <w:p w14:paraId="7CB0396C" w14:textId="3DE8DC59" w:rsidR="00B803A8" w:rsidRPr="000F4F86" w:rsidRDefault="00305374" w:rsidP="00B803A8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 4. </w:t>
      </w:r>
      <w:r w:rsidR="0022522E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дефиниш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е</w:t>
      </w:r>
      <w:r w:rsidR="0022522E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појмов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е</w:t>
      </w:r>
      <w:r w:rsidR="0022522E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употребљен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е</w:t>
      </w:r>
      <w:r w:rsidR="0022522E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у овом правилнику</w:t>
      </w:r>
      <w:r w:rsidR="00B803A8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7A74DA58" w14:textId="2B1C5F6C" w:rsidR="00305374" w:rsidRPr="000F4F86" w:rsidRDefault="00680235" w:rsidP="0030537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Чланом </w:t>
      </w:r>
      <w:r w:rsidR="00305374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5.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3E560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дефинише се да 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прије стављања на тржиште и употребу водомјер обавезно пролази процедуру оцјењивања усаглашености и да в</w:t>
      </w:r>
      <w:r w:rsidR="00305374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 xml:space="preserve">ерификација водомјера је могућа само ако посједује припадајући документ о усаглашености, односно цертификат о одобрењу типа, у складу са прописима из области законске метрологије. </w:t>
      </w:r>
    </w:p>
    <w:p w14:paraId="4A34F4DC" w14:textId="71675787" w:rsidR="00305374" w:rsidRPr="000F4F86" w:rsidRDefault="00305374" w:rsidP="00305374">
      <w:pPr>
        <w:tabs>
          <w:tab w:val="left" w:pos="720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Чланом 6.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3E560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дефинише се да 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роизвођач водомјера дефинише техничке и друге карактеристике водомјера и да су т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ехнички и метролошки захтјеви за водомјере дефинисани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прописом о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метролошким и техничким захтјевима за мјерне инструменте и Прилогом 1.</w:t>
      </w:r>
    </w:p>
    <w:p w14:paraId="0CC7C518" w14:textId="5224B456" w:rsidR="00305374" w:rsidRPr="000F4F86" w:rsidRDefault="00305374" w:rsidP="0030537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 7. дефинише  да водомјери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подлијежу првој, периодичној и ванредној верификацији.</w:t>
      </w:r>
    </w:p>
    <w:p w14:paraId="372AD57D" w14:textId="0787185C" w:rsidR="00305374" w:rsidRPr="000F4F86" w:rsidRDefault="00305374" w:rsidP="003053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 8. дефинише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шта обухвата верификација водомјера, шат обухвата преглед водомејра и да је тај поступак 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>једнак по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с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 xml:space="preserve">тупку метролошког прегледа у оквиру процедуре оцјењивања 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lastRenderedPageBreak/>
        <w:t>усаглашености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водомјера, која се спроводи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 xml:space="preserve">у складу са 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прописом о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метролошким и техничким захтјевима за мјерне инструменте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>.</w:t>
      </w:r>
    </w:p>
    <w:p w14:paraId="53F901BD" w14:textId="4E64968F" w:rsidR="00305374" w:rsidRPr="000F4F86" w:rsidRDefault="00305374" w:rsidP="00EB4FEA">
      <w:pPr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Чланом 9. дефини</w:t>
      </w:r>
      <w:r w:rsidR="003E560F"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ше се</w:t>
      </w:r>
      <w:r w:rsidRPr="000F4F8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да је поступак визуелног прегледа и провјере функционалности водомјера дат у тачки 4. Прилога 2. овог правилника, а  поступак испитивања водомјера у тачки 5. Прилога 2. овог правилника.</w:t>
      </w:r>
    </w:p>
    <w:p w14:paraId="56C40F74" w14:textId="77777777" w:rsidR="007952F1" w:rsidRPr="000F4F86" w:rsidRDefault="00305374" w:rsidP="007952F1">
      <w:pPr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 xml:space="preserve">Члан 10. дефинише да 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се водомјери верификују појединачно, али да се могу прегледати и статистичком методом, испитивањем узорка серије у складу са Прилогом 3..</w:t>
      </w:r>
    </w:p>
    <w:p w14:paraId="0F8AEA41" w14:textId="1769074A" w:rsidR="007952F1" w:rsidRPr="000F4F86" w:rsidRDefault="007952F1" w:rsidP="007952F1">
      <w:pPr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>Чланом 11 . дефини</w:t>
      </w:r>
      <w:r w:rsidR="003E560F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>ше се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 xml:space="preserve"> да у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колико се прегледом водомјера утврди да водомјер испуњава прописане услове жигоше се верификационим жигом.</w:t>
      </w:r>
    </w:p>
    <w:p w14:paraId="770AA20F" w14:textId="07D5F209" w:rsidR="00EB4FEA" w:rsidRPr="000F4F86" w:rsidRDefault="003E560F" w:rsidP="00EB4FEA">
      <w:pPr>
        <w:tabs>
          <w:tab w:val="left" w:pos="567"/>
        </w:tabs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 xml:space="preserve">Чланом 12. дефинише се </w:t>
      </w:r>
      <w:r w:rsidR="00EB4FEA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да се испитивања водомјера обавља се еталонима и опремом датим у тачки 1. Прилога 2. овог правилника, а сљедивост се обезбјеђује у складу са тачком 2. Прилога 2. овог правилника. И да се испитивања спроводе у референтним условима из тачке 3. Прилога 2. овог правилника.</w:t>
      </w:r>
    </w:p>
    <w:p w14:paraId="0C2A32E8" w14:textId="60034988" w:rsidR="00305374" w:rsidRPr="000F4F86" w:rsidRDefault="00EB4FEA" w:rsidP="00EB4FEA">
      <w:pPr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RS" w:eastAsia="en-US"/>
        </w:rPr>
        <w:t>Чланом 13. дефинише се да се в</w:t>
      </w:r>
      <w:r w:rsidR="00305374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одомјери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 кој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и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 су 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до 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ступања на снагу овог правилника </w:t>
      </w:r>
      <w:r w:rsidR="00305374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стављени у употребу 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</w:rPr>
        <w:t>могу подносити на периодичн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у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 или ванредн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у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верификацију 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</w:rPr>
        <w:t>све док задовољавају захт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ј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еве из прописа на основу којих су 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верификовани и 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</w:rPr>
        <w:t>стављен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и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</w:rPr>
        <w:t xml:space="preserve"> у употребу</w:t>
      </w:r>
      <w:r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и да се в</w:t>
      </w:r>
      <w:r w:rsidR="00305374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одомјери који су до ступања на снагу овог правилника стављени у употребу и верификовани у складу са 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прописом о </w:t>
      </w:r>
      <w:r w:rsidR="00305374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метролошким и техничким захтјевима за мјерне инструменте</w:t>
      </w:r>
      <w:r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,</w:t>
      </w:r>
      <w:r w:rsidR="00305374" w:rsidRPr="000F4F86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305374" w:rsidRPr="000F4F86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користе се до истека прописаног периода верификације и верификују уколико испуњавају захтјеве прописане овим правилником.</w:t>
      </w:r>
    </w:p>
    <w:p w14:paraId="022C9710" w14:textId="6E29B642" w:rsidR="0012120A" w:rsidRPr="000F4F86" w:rsidRDefault="00394C53" w:rsidP="0012120A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Чланом </w:t>
      </w:r>
      <w:r w:rsidR="00EB4FEA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14</w:t>
      </w:r>
      <w:r w:rsidR="0012120A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 пр</w:t>
      </w:r>
      <w:r w:rsidR="00203DFF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о</w:t>
      </w:r>
      <w:r w:rsidR="0012120A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писује се </w:t>
      </w:r>
      <w:r w:rsidR="00045C74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ступање на снагу овог правилника</w:t>
      </w:r>
      <w:r w:rsidR="00832450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2D2235B5" w14:textId="77777777" w:rsidR="00B803A8" w:rsidRPr="000F4F86" w:rsidRDefault="00B803A8" w:rsidP="00B803A8">
      <w:pPr>
        <w:rPr>
          <w:rFonts w:ascii="Times New Roman" w:eastAsia="Calibri" w:hAnsi="Times New Roman" w:cs="Times New Roman"/>
          <w:color w:val="auto"/>
          <w:sz w:val="24"/>
          <w:szCs w:val="24"/>
          <w:highlight w:val="yellow"/>
          <w:lang w:val="sr-Cyrl-BA" w:eastAsia="en-US"/>
        </w:rPr>
      </w:pPr>
    </w:p>
    <w:p w14:paraId="14732551" w14:textId="77777777" w:rsidR="00B803A8" w:rsidRPr="000F4F86" w:rsidRDefault="00B803A8" w:rsidP="00B803A8">
      <w:pPr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V УЧЕШЋЕ ЈАВНОСТИ И КОНСУЛТАЦИЈЕ У ИЗРАДИ ПРАВИЛНИКА</w:t>
      </w:r>
    </w:p>
    <w:p w14:paraId="206B4F9F" w14:textId="77777777" w:rsidR="00F8353B" w:rsidRPr="000F4F86" w:rsidRDefault="00F8353B" w:rsidP="00B803A8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4FDA4D45" w14:textId="3DD7A96E" w:rsidR="00DA2E25" w:rsidRPr="000F4F86" w:rsidRDefault="00EB4FEA" w:rsidP="00EB4FE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 складу са Смјерницама за консултације у изради прописа и других општих аката („Службени гласник Републике Српске“, број 86/22),</w:t>
      </w:r>
      <w:r w:rsidR="00DA2E25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Републички завод за стандардизацију и метрологију је текст правилника објавио на својој интернет страници, </w:t>
      </w: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да би</w:t>
      </w:r>
      <w:r w:rsidR="00DA2E25"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на тај начин био доступан свим заинтересованим органима, организацијама и појединцима.</w:t>
      </w:r>
    </w:p>
    <w:p w14:paraId="368D4F18" w14:textId="66201572" w:rsidR="00EB4FEA" w:rsidRPr="000F4F86" w:rsidRDefault="00EB4FEA" w:rsidP="00B803A8">
      <w:pPr>
        <w:rPr>
          <w:rFonts w:ascii="Times New Roman" w:eastAsia="Calibri" w:hAnsi="Times New Roman" w:cs="Times New Roman"/>
          <w:color w:val="auto"/>
          <w:sz w:val="24"/>
          <w:szCs w:val="24"/>
          <w:highlight w:val="yellow"/>
          <w:lang w:val="sr-Cyrl-BA" w:eastAsia="en-US"/>
        </w:rPr>
      </w:pPr>
    </w:p>
    <w:p w14:paraId="77E3AC6C" w14:textId="77777777" w:rsidR="00EB4FEA" w:rsidRPr="000F4F86" w:rsidRDefault="00EB4FEA" w:rsidP="00B803A8">
      <w:pPr>
        <w:rPr>
          <w:rFonts w:ascii="Times New Roman" w:eastAsia="Calibri" w:hAnsi="Times New Roman" w:cs="Times New Roman"/>
          <w:color w:val="auto"/>
          <w:sz w:val="24"/>
          <w:szCs w:val="24"/>
          <w:highlight w:val="yellow"/>
          <w:lang w:val="sr-Cyrl-BA" w:eastAsia="en-US"/>
        </w:rPr>
      </w:pPr>
    </w:p>
    <w:p w14:paraId="04EE9A4C" w14:textId="77777777" w:rsidR="00B803A8" w:rsidRPr="000F4F86" w:rsidRDefault="00B803A8" w:rsidP="00B803A8">
      <w:pPr>
        <w:tabs>
          <w:tab w:val="left" w:pos="426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VI ФИНАНСИЈСКА СРЕДСТВА</w:t>
      </w:r>
    </w:p>
    <w:p w14:paraId="50A21539" w14:textId="77777777" w:rsidR="00B803A8" w:rsidRPr="000F4F86" w:rsidRDefault="00B803A8" w:rsidP="00B803A8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3D8D251B" w14:textId="71C1CD8E" w:rsidR="00F17C64" w:rsidRPr="000F4F86" w:rsidRDefault="00B803A8" w:rsidP="0086744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0F4F86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За спровођење овог правилника нису потребна додатна финансијска средства.</w:t>
      </w:r>
    </w:p>
    <w:sectPr w:rsidR="00F17C64" w:rsidRPr="000F4F86" w:rsidSect="00AE308A">
      <w:pgSz w:w="11907" w:h="16839" w:code="9"/>
      <w:pgMar w:top="1134" w:right="1134" w:bottom="1134" w:left="1418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DF048" w16cex:dateUtc="2021-05-18T05:50:00Z"/>
  <w16cex:commentExtensible w16cex:durableId="244DF7E7" w16cex:dateUtc="2021-05-18T0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4CB41C" w16cid:durableId="244DF048"/>
  <w16cid:commentId w16cid:paraId="5E4713AA" w16cid:durableId="244DF7E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376D0" w14:textId="77777777" w:rsidR="00AE614F" w:rsidRDefault="00AE614F" w:rsidP="00DE49C4">
      <w:r>
        <w:separator/>
      </w:r>
    </w:p>
  </w:endnote>
  <w:endnote w:type="continuationSeparator" w:id="0">
    <w:p w14:paraId="5892FB73" w14:textId="77777777" w:rsidR="00AE614F" w:rsidRDefault="00AE614F" w:rsidP="00DE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BD4CD" w14:textId="77777777" w:rsidR="00AE614F" w:rsidRDefault="00AE614F" w:rsidP="00DE49C4">
      <w:r>
        <w:separator/>
      </w:r>
    </w:p>
  </w:footnote>
  <w:footnote w:type="continuationSeparator" w:id="0">
    <w:p w14:paraId="50901B04" w14:textId="77777777" w:rsidR="00AE614F" w:rsidRDefault="00AE614F" w:rsidP="00DE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163"/>
    <w:multiLevelType w:val="hybridMultilevel"/>
    <w:tmpl w:val="3CC814D4"/>
    <w:lvl w:ilvl="0" w:tplc="85DAA562">
      <w:start w:val="1"/>
      <w:numFmt w:val="decimal"/>
      <w:lvlText w:val="(%1)"/>
      <w:lvlJc w:val="left"/>
      <w:pPr>
        <w:ind w:left="1140" w:hanging="360"/>
      </w:pPr>
      <w:rPr>
        <w:rFonts w:eastAsia="Trebuchet MS"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500" w:hanging="360"/>
      </w:pPr>
    </w:lvl>
    <w:lvl w:ilvl="2" w:tplc="181A001B" w:tentative="1">
      <w:start w:val="1"/>
      <w:numFmt w:val="lowerRoman"/>
      <w:lvlText w:val="%3."/>
      <w:lvlJc w:val="right"/>
      <w:pPr>
        <w:ind w:left="2220" w:hanging="180"/>
      </w:pPr>
    </w:lvl>
    <w:lvl w:ilvl="3" w:tplc="181A000F" w:tentative="1">
      <w:start w:val="1"/>
      <w:numFmt w:val="decimal"/>
      <w:lvlText w:val="%4."/>
      <w:lvlJc w:val="left"/>
      <w:pPr>
        <w:ind w:left="2940" w:hanging="360"/>
      </w:pPr>
    </w:lvl>
    <w:lvl w:ilvl="4" w:tplc="181A0019" w:tentative="1">
      <w:start w:val="1"/>
      <w:numFmt w:val="lowerLetter"/>
      <w:lvlText w:val="%5."/>
      <w:lvlJc w:val="left"/>
      <w:pPr>
        <w:ind w:left="3660" w:hanging="360"/>
      </w:pPr>
    </w:lvl>
    <w:lvl w:ilvl="5" w:tplc="181A001B" w:tentative="1">
      <w:start w:val="1"/>
      <w:numFmt w:val="lowerRoman"/>
      <w:lvlText w:val="%6."/>
      <w:lvlJc w:val="right"/>
      <w:pPr>
        <w:ind w:left="4380" w:hanging="180"/>
      </w:pPr>
    </w:lvl>
    <w:lvl w:ilvl="6" w:tplc="181A000F" w:tentative="1">
      <w:start w:val="1"/>
      <w:numFmt w:val="decimal"/>
      <w:lvlText w:val="%7."/>
      <w:lvlJc w:val="left"/>
      <w:pPr>
        <w:ind w:left="5100" w:hanging="360"/>
      </w:pPr>
    </w:lvl>
    <w:lvl w:ilvl="7" w:tplc="181A0019" w:tentative="1">
      <w:start w:val="1"/>
      <w:numFmt w:val="lowerLetter"/>
      <w:lvlText w:val="%8."/>
      <w:lvlJc w:val="left"/>
      <w:pPr>
        <w:ind w:left="5820" w:hanging="360"/>
      </w:pPr>
    </w:lvl>
    <w:lvl w:ilvl="8" w:tplc="18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404E2D"/>
    <w:multiLevelType w:val="hybridMultilevel"/>
    <w:tmpl w:val="FB7ED8DA"/>
    <w:lvl w:ilvl="0" w:tplc="DFD479F4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3F4"/>
    <w:multiLevelType w:val="hybridMultilevel"/>
    <w:tmpl w:val="B44EB1D2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7B61"/>
    <w:multiLevelType w:val="hybridMultilevel"/>
    <w:tmpl w:val="355C68DE"/>
    <w:lvl w:ilvl="0" w:tplc="4412D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D1B0C"/>
    <w:multiLevelType w:val="hybridMultilevel"/>
    <w:tmpl w:val="B76C1FA2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D0F6D"/>
    <w:multiLevelType w:val="hybridMultilevel"/>
    <w:tmpl w:val="D59A28FE"/>
    <w:lvl w:ilvl="0" w:tplc="181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345325"/>
    <w:multiLevelType w:val="hybridMultilevel"/>
    <w:tmpl w:val="12B03D1E"/>
    <w:lvl w:ilvl="0" w:tplc="E57A205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007" w:hanging="360"/>
      </w:pPr>
    </w:lvl>
    <w:lvl w:ilvl="2" w:tplc="181A001B" w:tentative="1">
      <w:start w:val="1"/>
      <w:numFmt w:val="lowerRoman"/>
      <w:lvlText w:val="%3."/>
      <w:lvlJc w:val="right"/>
      <w:pPr>
        <w:ind w:left="2727" w:hanging="180"/>
      </w:pPr>
    </w:lvl>
    <w:lvl w:ilvl="3" w:tplc="181A000F" w:tentative="1">
      <w:start w:val="1"/>
      <w:numFmt w:val="decimal"/>
      <w:lvlText w:val="%4."/>
      <w:lvlJc w:val="left"/>
      <w:pPr>
        <w:ind w:left="3447" w:hanging="360"/>
      </w:pPr>
    </w:lvl>
    <w:lvl w:ilvl="4" w:tplc="181A0019" w:tentative="1">
      <w:start w:val="1"/>
      <w:numFmt w:val="lowerLetter"/>
      <w:lvlText w:val="%5."/>
      <w:lvlJc w:val="left"/>
      <w:pPr>
        <w:ind w:left="4167" w:hanging="360"/>
      </w:pPr>
    </w:lvl>
    <w:lvl w:ilvl="5" w:tplc="181A001B" w:tentative="1">
      <w:start w:val="1"/>
      <w:numFmt w:val="lowerRoman"/>
      <w:lvlText w:val="%6."/>
      <w:lvlJc w:val="right"/>
      <w:pPr>
        <w:ind w:left="4887" w:hanging="180"/>
      </w:pPr>
    </w:lvl>
    <w:lvl w:ilvl="6" w:tplc="181A000F" w:tentative="1">
      <w:start w:val="1"/>
      <w:numFmt w:val="decimal"/>
      <w:lvlText w:val="%7."/>
      <w:lvlJc w:val="left"/>
      <w:pPr>
        <w:ind w:left="5607" w:hanging="360"/>
      </w:pPr>
    </w:lvl>
    <w:lvl w:ilvl="7" w:tplc="181A0019" w:tentative="1">
      <w:start w:val="1"/>
      <w:numFmt w:val="lowerLetter"/>
      <w:lvlText w:val="%8."/>
      <w:lvlJc w:val="left"/>
      <w:pPr>
        <w:ind w:left="6327" w:hanging="360"/>
      </w:pPr>
    </w:lvl>
    <w:lvl w:ilvl="8" w:tplc="18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2C41799"/>
    <w:multiLevelType w:val="hybridMultilevel"/>
    <w:tmpl w:val="181C5304"/>
    <w:lvl w:ilvl="0" w:tplc="32CC0380">
      <w:start w:val="1"/>
      <w:numFmt w:val="decimal"/>
      <w:lvlText w:val="(%1)"/>
      <w:lvlJc w:val="left"/>
      <w:pPr>
        <w:ind w:left="720" w:hanging="360"/>
      </w:pPr>
      <w:rPr>
        <w:rFonts w:eastAsia="Trebuchet MS" w:hint="default"/>
        <w:color w:val="FF000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E1454"/>
    <w:multiLevelType w:val="hybridMultilevel"/>
    <w:tmpl w:val="A91E8FEC"/>
    <w:lvl w:ilvl="0" w:tplc="9BC67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27C82"/>
    <w:multiLevelType w:val="hybridMultilevel"/>
    <w:tmpl w:val="D5689676"/>
    <w:lvl w:ilvl="0" w:tplc="4412D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E51EB"/>
    <w:multiLevelType w:val="multilevel"/>
    <w:tmpl w:val="16FE75F6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78D4421"/>
    <w:multiLevelType w:val="hybridMultilevel"/>
    <w:tmpl w:val="BDCA7BEC"/>
    <w:lvl w:ilvl="0" w:tplc="D08E4EA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FF000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21F5D"/>
    <w:multiLevelType w:val="hybridMultilevel"/>
    <w:tmpl w:val="CD3AB2FA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A26A5"/>
    <w:multiLevelType w:val="hybridMultilevel"/>
    <w:tmpl w:val="6F18579C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C020D"/>
    <w:multiLevelType w:val="hybridMultilevel"/>
    <w:tmpl w:val="D9DE9DD8"/>
    <w:lvl w:ilvl="0" w:tplc="4412D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37B3B"/>
    <w:multiLevelType w:val="hybridMultilevel"/>
    <w:tmpl w:val="9A1EF938"/>
    <w:lvl w:ilvl="0" w:tplc="4412D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631E4"/>
    <w:multiLevelType w:val="hybridMultilevel"/>
    <w:tmpl w:val="DBE8CF28"/>
    <w:lvl w:ilvl="0" w:tplc="C03A175E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52CB8"/>
    <w:multiLevelType w:val="hybridMultilevel"/>
    <w:tmpl w:val="9BF215FC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E6584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17BF4"/>
    <w:multiLevelType w:val="hybridMultilevel"/>
    <w:tmpl w:val="38D49116"/>
    <w:lvl w:ilvl="0" w:tplc="4412D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83F33"/>
    <w:multiLevelType w:val="hybridMultilevel"/>
    <w:tmpl w:val="7312D7CA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15AD4"/>
    <w:multiLevelType w:val="hybridMultilevel"/>
    <w:tmpl w:val="5AC24C98"/>
    <w:lvl w:ilvl="0" w:tplc="FBA6DC62">
      <w:start w:val="1"/>
      <w:numFmt w:val="decimal"/>
      <w:lvlText w:val="(%1)"/>
      <w:lvlJc w:val="left"/>
      <w:pPr>
        <w:ind w:left="1140" w:hanging="360"/>
      </w:pPr>
      <w:rPr>
        <w:rFonts w:eastAsia="Trebuchet MS" w:hint="default"/>
        <w:color w:val="FF0000"/>
      </w:rPr>
    </w:lvl>
    <w:lvl w:ilvl="1" w:tplc="181A0019" w:tentative="1">
      <w:start w:val="1"/>
      <w:numFmt w:val="lowerLetter"/>
      <w:lvlText w:val="%2."/>
      <w:lvlJc w:val="left"/>
      <w:pPr>
        <w:ind w:left="1500" w:hanging="360"/>
      </w:pPr>
    </w:lvl>
    <w:lvl w:ilvl="2" w:tplc="181A001B" w:tentative="1">
      <w:start w:val="1"/>
      <w:numFmt w:val="lowerRoman"/>
      <w:lvlText w:val="%3."/>
      <w:lvlJc w:val="right"/>
      <w:pPr>
        <w:ind w:left="2220" w:hanging="180"/>
      </w:pPr>
    </w:lvl>
    <w:lvl w:ilvl="3" w:tplc="181A000F" w:tentative="1">
      <w:start w:val="1"/>
      <w:numFmt w:val="decimal"/>
      <w:lvlText w:val="%4."/>
      <w:lvlJc w:val="left"/>
      <w:pPr>
        <w:ind w:left="2940" w:hanging="360"/>
      </w:pPr>
    </w:lvl>
    <w:lvl w:ilvl="4" w:tplc="181A0019" w:tentative="1">
      <w:start w:val="1"/>
      <w:numFmt w:val="lowerLetter"/>
      <w:lvlText w:val="%5."/>
      <w:lvlJc w:val="left"/>
      <w:pPr>
        <w:ind w:left="3660" w:hanging="360"/>
      </w:pPr>
    </w:lvl>
    <w:lvl w:ilvl="5" w:tplc="181A001B" w:tentative="1">
      <w:start w:val="1"/>
      <w:numFmt w:val="lowerRoman"/>
      <w:lvlText w:val="%6."/>
      <w:lvlJc w:val="right"/>
      <w:pPr>
        <w:ind w:left="4380" w:hanging="180"/>
      </w:pPr>
    </w:lvl>
    <w:lvl w:ilvl="6" w:tplc="181A000F" w:tentative="1">
      <w:start w:val="1"/>
      <w:numFmt w:val="decimal"/>
      <w:lvlText w:val="%7."/>
      <w:lvlJc w:val="left"/>
      <w:pPr>
        <w:ind w:left="5100" w:hanging="360"/>
      </w:pPr>
    </w:lvl>
    <w:lvl w:ilvl="7" w:tplc="181A0019" w:tentative="1">
      <w:start w:val="1"/>
      <w:numFmt w:val="lowerLetter"/>
      <w:lvlText w:val="%8."/>
      <w:lvlJc w:val="left"/>
      <w:pPr>
        <w:ind w:left="5820" w:hanging="360"/>
      </w:pPr>
    </w:lvl>
    <w:lvl w:ilvl="8" w:tplc="18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47777A2"/>
    <w:multiLevelType w:val="hybridMultilevel"/>
    <w:tmpl w:val="91F4B6A8"/>
    <w:lvl w:ilvl="0" w:tplc="4412DD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D73322"/>
    <w:multiLevelType w:val="multilevel"/>
    <w:tmpl w:val="1A5ECFC4"/>
    <w:styleLink w:val="ClanoviStyle"/>
    <w:lvl w:ilvl="0">
      <w:start w:val="1"/>
      <w:numFmt w:val="none"/>
      <w:pStyle w:val="Clan01Dijelovi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upperRoman"/>
      <w:pStyle w:val="Clan02Glave"/>
      <w:lvlText w:val="%2 - "/>
      <w:lvlJc w:val="center"/>
      <w:pPr>
        <w:ind w:left="0" w:firstLine="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Restart w:val="0"/>
      <w:pStyle w:val="Clan03Odjeljci"/>
      <w:lvlText w:val="%3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pStyle w:val="Clan03PodOdjeljak"/>
      <w:lvlText w:val="%3.%4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Restart w:val="0"/>
      <w:pStyle w:val="Clan04Clan"/>
      <w:lvlText w:val="Члан %5."/>
      <w:lvlJc w:val="center"/>
      <w:pPr>
        <w:ind w:left="0" w:firstLine="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pStyle w:val="Clan05Stav"/>
      <w:lvlText w:val="(%6)"/>
      <w:lvlJc w:val="left"/>
      <w:pPr>
        <w:ind w:left="568" w:firstLine="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pStyle w:val="Clan06Tacka"/>
      <w:lvlText w:val="%7)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pStyle w:val="Clan07PodTacka"/>
      <w:lvlText w:val="%8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pStyle w:val="Clan08Alineja"/>
      <w:lvlText w:val=""/>
      <w:lvlJc w:val="left"/>
      <w:pPr>
        <w:ind w:left="0" w:firstLine="0"/>
      </w:pPr>
      <w:rPr>
        <w:rFonts w:ascii="Symbol" w:hAnsi="Symbol" w:hint="default"/>
        <w:sz w:val="24"/>
      </w:rPr>
    </w:lvl>
  </w:abstractNum>
  <w:abstractNum w:abstractNumId="23" w15:restartNumberingAfterBreak="0">
    <w:nsid w:val="35E00671"/>
    <w:multiLevelType w:val="hybridMultilevel"/>
    <w:tmpl w:val="9CEEDF9C"/>
    <w:lvl w:ilvl="0" w:tplc="4412D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D1DCC"/>
    <w:multiLevelType w:val="hybridMultilevel"/>
    <w:tmpl w:val="87B235F6"/>
    <w:lvl w:ilvl="0" w:tplc="C03A175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56B42"/>
    <w:multiLevelType w:val="hybridMultilevel"/>
    <w:tmpl w:val="24A66274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603D1"/>
    <w:multiLevelType w:val="hybridMultilevel"/>
    <w:tmpl w:val="23C0D410"/>
    <w:lvl w:ilvl="0" w:tplc="FBA6DC62">
      <w:start w:val="1"/>
      <w:numFmt w:val="decimal"/>
      <w:lvlText w:val="(%1)"/>
      <w:lvlJc w:val="left"/>
      <w:pPr>
        <w:ind w:left="360" w:hanging="360"/>
      </w:pPr>
      <w:rPr>
        <w:rFonts w:eastAsia="Trebuchet MS" w:hint="default"/>
        <w:color w:val="FF0000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AB3844"/>
    <w:multiLevelType w:val="hybridMultilevel"/>
    <w:tmpl w:val="9498EE90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C57A2"/>
    <w:multiLevelType w:val="hybridMultilevel"/>
    <w:tmpl w:val="25BC27D4"/>
    <w:lvl w:ilvl="0" w:tplc="32CC0380">
      <w:start w:val="1"/>
      <w:numFmt w:val="decimal"/>
      <w:lvlText w:val="(%1)"/>
      <w:lvlJc w:val="left"/>
      <w:pPr>
        <w:ind w:left="1080" w:hanging="360"/>
      </w:pPr>
      <w:rPr>
        <w:rFonts w:eastAsia="Trebuchet MS" w:hint="default"/>
        <w:color w:val="FF0000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4338B3"/>
    <w:multiLevelType w:val="hybridMultilevel"/>
    <w:tmpl w:val="BB6242E8"/>
    <w:lvl w:ilvl="0" w:tplc="4412D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F6549"/>
    <w:multiLevelType w:val="hybridMultilevel"/>
    <w:tmpl w:val="E3AA92D8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431D"/>
    <w:multiLevelType w:val="hybridMultilevel"/>
    <w:tmpl w:val="CA826EA0"/>
    <w:lvl w:ilvl="0" w:tplc="4412D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15694"/>
    <w:multiLevelType w:val="hybridMultilevel"/>
    <w:tmpl w:val="4C38957C"/>
    <w:lvl w:ilvl="0" w:tplc="5BFC268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21643"/>
    <w:multiLevelType w:val="hybridMultilevel"/>
    <w:tmpl w:val="778E207E"/>
    <w:lvl w:ilvl="0" w:tplc="160290A6">
      <w:start w:val="1"/>
      <w:numFmt w:val="decimal"/>
      <w:lvlText w:val="(%1)"/>
      <w:lvlJc w:val="left"/>
      <w:pPr>
        <w:ind w:left="786" w:hanging="360"/>
      </w:pPr>
      <w:rPr>
        <w:rFonts w:eastAsia="Trebuchet MS" w:hint="default"/>
        <w:color w:val="FF0000"/>
      </w:rPr>
    </w:lvl>
    <w:lvl w:ilvl="1" w:tplc="181A0019" w:tentative="1">
      <w:start w:val="1"/>
      <w:numFmt w:val="lowerLetter"/>
      <w:lvlText w:val="%2."/>
      <w:lvlJc w:val="left"/>
      <w:pPr>
        <w:ind w:left="1015" w:hanging="360"/>
      </w:pPr>
    </w:lvl>
    <w:lvl w:ilvl="2" w:tplc="181A001B" w:tentative="1">
      <w:start w:val="1"/>
      <w:numFmt w:val="lowerRoman"/>
      <w:lvlText w:val="%3."/>
      <w:lvlJc w:val="right"/>
      <w:pPr>
        <w:ind w:left="1735" w:hanging="180"/>
      </w:pPr>
    </w:lvl>
    <w:lvl w:ilvl="3" w:tplc="181A000F" w:tentative="1">
      <w:start w:val="1"/>
      <w:numFmt w:val="decimal"/>
      <w:lvlText w:val="%4."/>
      <w:lvlJc w:val="left"/>
      <w:pPr>
        <w:ind w:left="2455" w:hanging="360"/>
      </w:pPr>
    </w:lvl>
    <w:lvl w:ilvl="4" w:tplc="181A0019" w:tentative="1">
      <w:start w:val="1"/>
      <w:numFmt w:val="lowerLetter"/>
      <w:lvlText w:val="%5."/>
      <w:lvlJc w:val="left"/>
      <w:pPr>
        <w:ind w:left="3175" w:hanging="360"/>
      </w:pPr>
    </w:lvl>
    <w:lvl w:ilvl="5" w:tplc="181A001B" w:tentative="1">
      <w:start w:val="1"/>
      <w:numFmt w:val="lowerRoman"/>
      <w:lvlText w:val="%6."/>
      <w:lvlJc w:val="right"/>
      <w:pPr>
        <w:ind w:left="3895" w:hanging="180"/>
      </w:pPr>
    </w:lvl>
    <w:lvl w:ilvl="6" w:tplc="181A000F" w:tentative="1">
      <w:start w:val="1"/>
      <w:numFmt w:val="decimal"/>
      <w:lvlText w:val="%7."/>
      <w:lvlJc w:val="left"/>
      <w:pPr>
        <w:ind w:left="4615" w:hanging="360"/>
      </w:pPr>
    </w:lvl>
    <w:lvl w:ilvl="7" w:tplc="181A0019" w:tentative="1">
      <w:start w:val="1"/>
      <w:numFmt w:val="lowerLetter"/>
      <w:lvlText w:val="%8."/>
      <w:lvlJc w:val="left"/>
      <w:pPr>
        <w:ind w:left="5335" w:hanging="360"/>
      </w:pPr>
    </w:lvl>
    <w:lvl w:ilvl="8" w:tplc="181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4" w15:restartNumberingAfterBreak="0">
    <w:nsid w:val="65454420"/>
    <w:multiLevelType w:val="hybridMultilevel"/>
    <w:tmpl w:val="12B03D1E"/>
    <w:lvl w:ilvl="0" w:tplc="E57A205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007" w:hanging="360"/>
      </w:pPr>
    </w:lvl>
    <w:lvl w:ilvl="2" w:tplc="181A001B" w:tentative="1">
      <w:start w:val="1"/>
      <w:numFmt w:val="lowerRoman"/>
      <w:lvlText w:val="%3."/>
      <w:lvlJc w:val="right"/>
      <w:pPr>
        <w:ind w:left="2727" w:hanging="180"/>
      </w:pPr>
    </w:lvl>
    <w:lvl w:ilvl="3" w:tplc="181A000F" w:tentative="1">
      <w:start w:val="1"/>
      <w:numFmt w:val="decimal"/>
      <w:lvlText w:val="%4."/>
      <w:lvlJc w:val="left"/>
      <w:pPr>
        <w:ind w:left="3447" w:hanging="360"/>
      </w:pPr>
    </w:lvl>
    <w:lvl w:ilvl="4" w:tplc="181A0019" w:tentative="1">
      <w:start w:val="1"/>
      <w:numFmt w:val="lowerLetter"/>
      <w:lvlText w:val="%5."/>
      <w:lvlJc w:val="left"/>
      <w:pPr>
        <w:ind w:left="4167" w:hanging="360"/>
      </w:pPr>
    </w:lvl>
    <w:lvl w:ilvl="5" w:tplc="181A001B" w:tentative="1">
      <w:start w:val="1"/>
      <w:numFmt w:val="lowerRoman"/>
      <w:lvlText w:val="%6."/>
      <w:lvlJc w:val="right"/>
      <w:pPr>
        <w:ind w:left="4887" w:hanging="180"/>
      </w:pPr>
    </w:lvl>
    <w:lvl w:ilvl="6" w:tplc="181A000F" w:tentative="1">
      <w:start w:val="1"/>
      <w:numFmt w:val="decimal"/>
      <w:lvlText w:val="%7."/>
      <w:lvlJc w:val="left"/>
      <w:pPr>
        <w:ind w:left="5607" w:hanging="360"/>
      </w:pPr>
    </w:lvl>
    <w:lvl w:ilvl="7" w:tplc="181A0019" w:tentative="1">
      <w:start w:val="1"/>
      <w:numFmt w:val="lowerLetter"/>
      <w:lvlText w:val="%8."/>
      <w:lvlJc w:val="left"/>
      <w:pPr>
        <w:ind w:left="6327" w:hanging="360"/>
      </w:pPr>
    </w:lvl>
    <w:lvl w:ilvl="8" w:tplc="18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6E05BB4"/>
    <w:multiLevelType w:val="hybridMultilevel"/>
    <w:tmpl w:val="DBE8CF28"/>
    <w:lvl w:ilvl="0" w:tplc="C03A175E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75E25"/>
    <w:multiLevelType w:val="hybridMultilevel"/>
    <w:tmpl w:val="87B235F6"/>
    <w:lvl w:ilvl="0" w:tplc="C03A175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010AB"/>
    <w:multiLevelType w:val="hybridMultilevel"/>
    <w:tmpl w:val="538481B6"/>
    <w:lvl w:ilvl="0" w:tplc="AD58ABB0">
      <w:start w:val="1"/>
      <w:numFmt w:val="decimal"/>
      <w:lvlText w:val="(%1)"/>
      <w:lvlJc w:val="left"/>
      <w:pPr>
        <w:ind w:left="1070" w:hanging="360"/>
      </w:pPr>
      <w:rPr>
        <w:rFonts w:eastAsia="Trebuchet MS"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790" w:hanging="360"/>
      </w:pPr>
    </w:lvl>
    <w:lvl w:ilvl="2" w:tplc="181A001B" w:tentative="1">
      <w:start w:val="1"/>
      <w:numFmt w:val="lowerRoman"/>
      <w:lvlText w:val="%3."/>
      <w:lvlJc w:val="right"/>
      <w:pPr>
        <w:ind w:left="2510" w:hanging="180"/>
      </w:pPr>
    </w:lvl>
    <w:lvl w:ilvl="3" w:tplc="181A000F" w:tentative="1">
      <w:start w:val="1"/>
      <w:numFmt w:val="decimal"/>
      <w:lvlText w:val="%4."/>
      <w:lvlJc w:val="left"/>
      <w:pPr>
        <w:ind w:left="3230" w:hanging="360"/>
      </w:pPr>
    </w:lvl>
    <w:lvl w:ilvl="4" w:tplc="181A0019" w:tentative="1">
      <w:start w:val="1"/>
      <w:numFmt w:val="lowerLetter"/>
      <w:lvlText w:val="%5."/>
      <w:lvlJc w:val="left"/>
      <w:pPr>
        <w:ind w:left="3950" w:hanging="360"/>
      </w:pPr>
    </w:lvl>
    <w:lvl w:ilvl="5" w:tplc="181A001B" w:tentative="1">
      <w:start w:val="1"/>
      <w:numFmt w:val="lowerRoman"/>
      <w:lvlText w:val="%6."/>
      <w:lvlJc w:val="right"/>
      <w:pPr>
        <w:ind w:left="4670" w:hanging="180"/>
      </w:pPr>
    </w:lvl>
    <w:lvl w:ilvl="6" w:tplc="181A000F" w:tentative="1">
      <w:start w:val="1"/>
      <w:numFmt w:val="decimal"/>
      <w:lvlText w:val="%7."/>
      <w:lvlJc w:val="left"/>
      <w:pPr>
        <w:ind w:left="5390" w:hanging="360"/>
      </w:pPr>
    </w:lvl>
    <w:lvl w:ilvl="7" w:tplc="181A0019" w:tentative="1">
      <w:start w:val="1"/>
      <w:numFmt w:val="lowerLetter"/>
      <w:lvlText w:val="%8."/>
      <w:lvlJc w:val="left"/>
      <w:pPr>
        <w:ind w:left="6110" w:hanging="360"/>
      </w:pPr>
    </w:lvl>
    <w:lvl w:ilvl="8" w:tplc="18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ACB22AD"/>
    <w:multiLevelType w:val="hybridMultilevel"/>
    <w:tmpl w:val="2C08AC74"/>
    <w:lvl w:ilvl="0" w:tplc="48C649A0">
      <w:start w:val="1"/>
      <w:numFmt w:val="decimal"/>
      <w:lvlText w:val="(%1)"/>
      <w:lvlJc w:val="left"/>
      <w:pPr>
        <w:ind w:left="1080" w:hanging="360"/>
      </w:pPr>
      <w:rPr>
        <w:rFonts w:eastAsia="Trebuchet MS"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045887"/>
    <w:multiLevelType w:val="hybridMultilevel"/>
    <w:tmpl w:val="CF48BD54"/>
    <w:lvl w:ilvl="0" w:tplc="B3F2BFF4">
      <w:start w:val="1"/>
      <w:numFmt w:val="decimal"/>
      <w:lvlText w:val="(%1)"/>
      <w:lvlJc w:val="left"/>
      <w:pPr>
        <w:ind w:left="720" w:hanging="360"/>
      </w:pPr>
      <w:rPr>
        <w:rFonts w:eastAsia="Trebuchet MS"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D6C6E"/>
    <w:multiLevelType w:val="hybridMultilevel"/>
    <w:tmpl w:val="9976E204"/>
    <w:lvl w:ilvl="0" w:tplc="5FA23B7C">
      <w:start w:val="1"/>
      <w:numFmt w:val="decimal"/>
      <w:lvlText w:val="(%1)"/>
      <w:lvlJc w:val="left"/>
      <w:pPr>
        <w:ind w:left="360" w:hanging="360"/>
      </w:pPr>
      <w:rPr>
        <w:rFonts w:eastAsia="Trebuchet MS"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16"/>
  </w:num>
  <w:num w:numId="5">
    <w:abstractNumId w:val="38"/>
  </w:num>
  <w:num w:numId="6">
    <w:abstractNumId w:val="40"/>
  </w:num>
  <w:num w:numId="7">
    <w:abstractNumId w:val="0"/>
  </w:num>
  <w:num w:numId="8">
    <w:abstractNumId w:val="39"/>
  </w:num>
  <w:num w:numId="9">
    <w:abstractNumId w:val="33"/>
  </w:num>
  <w:num w:numId="10">
    <w:abstractNumId w:val="24"/>
  </w:num>
  <w:num w:numId="11">
    <w:abstractNumId w:val="12"/>
  </w:num>
  <w:num w:numId="12">
    <w:abstractNumId w:val="17"/>
  </w:num>
  <w:num w:numId="13">
    <w:abstractNumId w:val="30"/>
  </w:num>
  <w:num w:numId="14">
    <w:abstractNumId w:val="13"/>
  </w:num>
  <w:num w:numId="15">
    <w:abstractNumId w:val="19"/>
  </w:num>
  <w:num w:numId="16">
    <w:abstractNumId w:val="37"/>
  </w:num>
  <w:num w:numId="17">
    <w:abstractNumId w:val="10"/>
  </w:num>
  <w:num w:numId="18">
    <w:abstractNumId w:val="31"/>
  </w:num>
  <w:num w:numId="19">
    <w:abstractNumId w:val="18"/>
  </w:num>
  <w:num w:numId="20">
    <w:abstractNumId w:val="11"/>
  </w:num>
  <w:num w:numId="21">
    <w:abstractNumId w:val="4"/>
  </w:num>
  <w:num w:numId="22">
    <w:abstractNumId w:val="14"/>
  </w:num>
  <w:num w:numId="23">
    <w:abstractNumId w:val="25"/>
  </w:num>
  <w:num w:numId="24">
    <w:abstractNumId w:val="32"/>
  </w:num>
  <w:num w:numId="25">
    <w:abstractNumId w:val="1"/>
  </w:num>
  <w:num w:numId="26">
    <w:abstractNumId w:val="3"/>
  </w:num>
  <w:num w:numId="27">
    <w:abstractNumId w:val="21"/>
  </w:num>
  <w:num w:numId="28">
    <w:abstractNumId w:val="8"/>
  </w:num>
  <w:num w:numId="29">
    <w:abstractNumId w:val="5"/>
  </w:num>
  <w:num w:numId="30">
    <w:abstractNumId w:val="23"/>
  </w:num>
  <w:num w:numId="31">
    <w:abstractNumId w:val="9"/>
  </w:num>
  <w:num w:numId="32">
    <w:abstractNumId w:val="27"/>
  </w:num>
  <w:num w:numId="33">
    <w:abstractNumId w:val="15"/>
  </w:num>
  <w:num w:numId="34">
    <w:abstractNumId w:val="29"/>
  </w:num>
  <w:num w:numId="35">
    <w:abstractNumId w:val="34"/>
  </w:num>
  <w:num w:numId="36">
    <w:abstractNumId w:val="20"/>
  </w:num>
  <w:num w:numId="37">
    <w:abstractNumId w:val="35"/>
  </w:num>
  <w:num w:numId="38">
    <w:abstractNumId w:val="28"/>
  </w:num>
  <w:num w:numId="39">
    <w:abstractNumId w:val="7"/>
  </w:num>
  <w:num w:numId="40">
    <w:abstractNumId w:val="26"/>
  </w:num>
  <w:num w:numId="41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46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F7"/>
    <w:rsid w:val="00001476"/>
    <w:rsid w:val="0000354E"/>
    <w:rsid w:val="00003B6C"/>
    <w:rsid w:val="000044E3"/>
    <w:rsid w:val="00004E76"/>
    <w:rsid w:val="00006240"/>
    <w:rsid w:val="00006878"/>
    <w:rsid w:val="00006ABB"/>
    <w:rsid w:val="00013BA6"/>
    <w:rsid w:val="00014EF4"/>
    <w:rsid w:val="00015069"/>
    <w:rsid w:val="00015B9D"/>
    <w:rsid w:val="00021669"/>
    <w:rsid w:val="00024655"/>
    <w:rsid w:val="000258B3"/>
    <w:rsid w:val="0003088D"/>
    <w:rsid w:val="0003388A"/>
    <w:rsid w:val="00034C3D"/>
    <w:rsid w:val="00035293"/>
    <w:rsid w:val="00040991"/>
    <w:rsid w:val="0004130D"/>
    <w:rsid w:val="0004134C"/>
    <w:rsid w:val="000413BD"/>
    <w:rsid w:val="00045C74"/>
    <w:rsid w:val="0004710B"/>
    <w:rsid w:val="00052C12"/>
    <w:rsid w:val="00053675"/>
    <w:rsid w:val="00053CE7"/>
    <w:rsid w:val="00053EF3"/>
    <w:rsid w:val="00054CFC"/>
    <w:rsid w:val="00055324"/>
    <w:rsid w:val="00055C81"/>
    <w:rsid w:val="00055E43"/>
    <w:rsid w:val="00056116"/>
    <w:rsid w:val="0005736D"/>
    <w:rsid w:val="00057CFE"/>
    <w:rsid w:val="000615F3"/>
    <w:rsid w:val="00062182"/>
    <w:rsid w:val="00063736"/>
    <w:rsid w:val="00063970"/>
    <w:rsid w:val="000645A5"/>
    <w:rsid w:val="00065A5A"/>
    <w:rsid w:val="00067847"/>
    <w:rsid w:val="00074084"/>
    <w:rsid w:val="00074B24"/>
    <w:rsid w:val="000759F3"/>
    <w:rsid w:val="000775E8"/>
    <w:rsid w:val="00080820"/>
    <w:rsid w:val="00080A50"/>
    <w:rsid w:val="0008151C"/>
    <w:rsid w:val="0008171C"/>
    <w:rsid w:val="000825E8"/>
    <w:rsid w:val="000835DA"/>
    <w:rsid w:val="00084739"/>
    <w:rsid w:val="00084AFA"/>
    <w:rsid w:val="000856B0"/>
    <w:rsid w:val="00085DA9"/>
    <w:rsid w:val="00086F40"/>
    <w:rsid w:val="00090318"/>
    <w:rsid w:val="0009087C"/>
    <w:rsid w:val="00091933"/>
    <w:rsid w:val="000949D2"/>
    <w:rsid w:val="000956D2"/>
    <w:rsid w:val="00095F72"/>
    <w:rsid w:val="000964EB"/>
    <w:rsid w:val="00097489"/>
    <w:rsid w:val="000A09C2"/>
    <w:rsid w:val="000A0DDF"/>
    <w:rsid w:val="000A1FF7"/>
    <w:rsid w:val="000A402A"/>
    <w:rsid w:val="000A5055"/>
    <w:rsid w:val="000A5195"/>
    <w:rsid w:val="000A653F"/>
    <w:rsid w:val="000B0404"/>
    <w:rsid w:val="000B2F40"/>
    <w:rsid w:val="000B3181"/>
    <w:rsid w:val="000B35EA"/>
    <w:rsid w:val="000B4A88"/>
    <w:rsid w:val="000B4BFE"/>
    <w:rsid w:val="000B5327"/>
    <w:rsid w:val="000B57AF"/>
    <w:rsid w:val="000C0892"/>
    <w:rsid w:val="000C1CEF"/>
    <w:rsid w:val="000C42FC"/>
    <w:rsid w:val="000C5379"/>
    <w:rsid w:val="000C62F9"/>
    <w:rsid w:val="000D000F"/>
    <w:rsid w:val="000D36BA"/>
    <w:rsid w:val="000D4F1D"/>
    <w:rsid w:val="000D6D72"/>
    <w:rsid w:val="000D7A37"/>
    <w:rsid w:val="000E0599"/>
    <w:rsid w:val="000E1E2E"/>
    <w:rsid w:val="000E280E"/>
    <w:rsid w:val="000E310C"/>
    <w:rsid w:val="000E32D2"/>
    <w:rsid w:val="000E3F5D"/>
    <w:rsid w:val="000E40E3"/>
    <w:rsid w:val="000E48D0"/>
    <w:rsid w:val="000E5056"/>
    <w:rsid w:val="000E66BE"/>
    <w:rsid w:val="000E6C68"/>
    <w:rsid w:val="000F0ADA"/>
    <w:rsid w:val="000F12BB"/>
    <w:rsid w:val="000F4F86"/>
    <w:rsid w:val="000F5191"/>
    <w:rsid w:val="000F5B2C"/>
    <w:rsid w:val="001033B3"/>
    <w:rsid w:val="00103458"/>
    <w:rsid w:val="001056C3"/>
    <w:rsid w:val="00107149"/>
    <w:rsid w:val="00111A1E"/>
    <w:rsid w:val="00112B2B"/>
    <w:rsid w:val="00113FB7"/>
    <w:rsid w:val="00116311"/>
    <w:rsid w:val="00117B56"/>
    <w:rsid w:val="00120A34"/>
    <w:rsid w:val="0012120A"/>
    <w:rsid w:val="00126C5D"/>
    <w:rsid w:val="00131882"/>
    <w:rsid w:val="0013305C"/>
    <w:rsid w:val="001346EB"/>
    <w:rsid w:val="00134B03"/>
    <w:rsid w:val="001352EF"/>
    <w:rsid w:val="001369BF"/>
    <w:rsid w:val="001379AD"/>
    <w:rsid w:val="00140438"/>
    <w:rsid w:val="0014238B"/>
    <w:rsid w:val="001437A1"/>
    <w:rsid w:val="00147330"/>
    <w:rsid w:val="001519C6"/>
    <w:rsid w:val="00152F32"/>
    <w:rsid w:val="00154442"/>
    <w:rsid w:val="00154FE7"/>
    <w:rsid w:val="0015746D"/>
    <w:rsid w:val="00157762"/>
    <w:rsid w:val="001627C8"/>
    <w:rsid w:val="00163F69"/>
    <w:rsid w:val="00164498"/>
    <w:rsid w:val="00164B31"/>
    <w:rsid w:val="00166AEF"/>
    <w:rsid w:val="00167268"/>
    <w:rsid w:val="00172779"/>
    <w:rsid w:val="00173234"/>
    <w:rsid w:val="001733D3"/>
    <w:rsid w:val="00174C4F"/>
    <w:rsid w:val="00175A5C"/>
    <w:rsid w:val="001820C2"/>
    <w:rsid w:val="001863CB"/>
    <w:rsid w:val="00187D17"/>
    <w:rsid w:val="00190D04"/>
    <w:rsid w:val="00191A78"/>
    <w:rsid w:val="001922C4"/>
    <w:rsid w:val="0019408B"/>
    <w:rsid w:val="001A2ECF"/>
    <w:rsid w:val="001A3572"/>
    <w:rsid w:val="001A6055"/>
    <w:rsid w:val="001A79DB"/>
    <w:rsid w:val="001B4986"/>
    <w:rsid w:val="001B511D"/>
    <w:rsid w:val="001B5F6A"/>
    <w:rsid w:val="001B6BD2"/>
    <w:rsid w:val="001C01AC"/>
    <w:rsid w:val="001C2A20"/>
    <w:rsid w:val="001C309E"/>
    <w:rsid w:val="001C454E"/>
    <w:rsid w:val="001C504E"/>
    <w:rsid w:val="001C5ABF"/>
    <w:rsid w:val="001C5D9D"/>
    <w:rsid w:val="001C7F9F"/>
    <w:rsid w:val="001D2477"/>
    <w:rsid w:val="001D35EF"/>
    <w:rsid w:val="001D667F"/>
    <w:rsid w:val="001E2EB4"/>
    <w:rsid w:val="001E3229"/>
    <w:rsid w:val="001E5B14"/>
    <w:rsid w:val="001E6493"/>
    <w:rsid w:val="001E65F9"/>
    <w:rsid w:val="001F6076"/>
    <w:rsid w:val="002022BD"/>
    <w:rsid w:val="00203DFF"/>
    <w:rsid w:val="00204C03"/>
    <w:rsid w:val="00207800"/>
    <w:rsid w:val="00210979"/>
    <w:rsid w:val="00210FE2"/>
    <w:rsid w:val="002116F0"/>
    <w:rsid w:val="00212275"/>
    <w:rsid w:val="00216318"/>
    <w:rsid w:val="002163F8"/>
    <w:rsid w:val="002165A2"/>
    <w:rsid w:val="0022090B"/>
    <w:rsid w:val="00220A69"/>
    <w:rsid w:val="0022154C"/>
    <w:rsid w:val="002247BB"/>
    <w:rsid w:val="0022522E"/>
    <w:rsid w:val="00225509"/>
    <w:rsid w:val="00226F96"/>
    <w:rsid w:val="00226FDE"/>
    <w:rsid w:val="00227FC8"/>
    <w:rsid w:val="00230F33"/>
    <w:rsid w:val="00234916"/>
    <w:rsid w:val="00237654"/>
    <w:rsid w:val="00240BDD"/>
    <w:rsid w:val="002415E4"/>
    <w:rsid w:val="00241BE8"/>
    <w:rsid w:val="00241DD2"/>
    <w:rsid w:val="00241F89"/>
    <w:rsid w:val="00244727"/>
    <w:rsid w:val="002516D2"/>
    <w:rsid w:val="002517DA"/>
    <w:rsid w:val="0025200A"/>
    <w:rsid w:val="002530EE"/>
    <w:rsid w:val="00255372"/>
    <w:rsid w:val="00260055"/>
    <w:rsid w:val="00260602"/>
    <w:rsid w:val="00263887"/>
    <w:rsid w:val="00264685"/>
    <w:rsid w:val="0026482A"/>
    <w:rsid w:val="00264FA0"/>
    <w:rsid w:val="0026608E"/>
    <w:rsid w:val="00267201"/>
    <w:rsid w:val="00270C96"/>
    <w:rsid w:val="002729B4"/>
    <w:rsid w:val="00272ADD"/>
    <w:rsid w:val="002736E8"/>
    <w:rsid w:val="00274EB1"/>
    <w:rsid w:val="0027707B"/>
    <w:rsid w:val="002805D6"/>
    <w:rsid w:val="00281F90"/>
    <w:rsid w:val="0028232B"/>
    <w:rsid w:val="00285431"/>
    <w:rsid w:val="00292E47"/>
    <w:rsid w:val="002934F7"/>
    <w:rsid w:val="00293D62"/>
    <w:rsid w:val="002959E5"/>
    <w:rsid w:val="00296033"/>
    <w:rsid w:val="00297F68"/>
    <w:rsid w:val="002A22BC"/>
    <w:rsid w:val="002A2D32"/>
    <w:rsid w:val="002A374C"/>
    <w:rsid w:val="002A460E"/>
    <w:rsid w:val="002A4C0B"/>
    <w:rsid w:val="002B09EE"/>
    <w:rsid w:val="002B241B"/>
    <w:rsid w:val="002B5173"/>
    <w:rsid w:val="002B5A1A"/>
    <w:rsid w:val="002B6330"/>
    <w:rsid w:val="002B6446"/>
    <w:rsid w:val="002B6967"/>
    <w:rsid w:val="002B6AD5"/>
    <w:rsid w:val="002B70BD"/>
    <w:rsid w:val="002B7979"/>
    <w:rsid w:val="002B7C1B"/>
    <w:rsid w:val="002C1B92"/>
    <w:rsid w:val="002C3CEE"/>
    <w:rsid w:val="002C4211"/>
    <w:rsid w:val="002C4E89"/>
    <w:rsid w:val="002C6006"/>
    <w:rsid w:val="002C7702"/>
    <w:rsid w:val="002D2268"/>
    <w:rsid w:val="002D3DCD"/>
    <w:rsid w:val="002D4D3E"/>
    <w:rsid w:val="002E0D47"/>
    <w:rsid w:val="002E0E51"/>
    <w:rsid w:val="002E1FEB"/>
    <w:rsid w:val="002E2E90"/>
    <w:rsid w:val="002E6D55"/>
    <w:rsid w:val="002E7E46"/>
    <w:rsid w:val="002F04D0"/>
    <w:rsid w:val="002F05EF"/>
    <w:rsid w:val="002F064B"/>
    <w:rsid w:val="002F0C01"/>
    <w:rsid w:val="002F13B6"/>
    <w:rsid w:val="002F2CCA"/>
    <w:rsid w:val="002F4673"/>
    <w:rsid w:val="002F4710"/>
    <w:rsid w:val="002F5401"/>
    <w:rsid w:val="002F540B"/>
    <w:rsid w:val="002F5877"/>
    <w:rsid w:val="003041A9"/>
    <w:rsid w:val="003051A5"/>
    <w:rsid w:val="00305374"/>
    <w:rsid w:val="00306EA0"/>
    <w:rsid w:val="0031233E"/>
    <w:rsid w:val="0031655C"/>
    <w:rsid w:val="00316C15"/>
    <w:rsid w:val="00317233"/>
    <w:rsid w:val="0032106C"/>
    <w:rsid w:val="00322904"/>
    <w:rsid w:val="00324F1E"/>
    <w:rsid w:val="0032515F"/>
    <w:rsid w:val="00326D8D"/>
    <w:rsid w:val="00327553"/>
    <w:rsid w:val="00336170"/>
    <w:rsid w:val="00340308"/>
    <w:rsid w:val="00340891"/>
    <w:rsid w:val="00342AF3"/>
    <w:rsid w:val="00343E7A"/>
    <w:rsid w:val="00344003"/>
    <w:rsid w:val="003467F9"/>
    <w:rsid w:val="00347401"/>
    <w:rsid w:val="003504A8"/>
    <w:rsid w:val="00350ACB"/>
    <w:rsid w:val="0035288E"/>
    <w:rsid w:val="00352A6C"/>
    <w:rsid w:val="00354E62"/>
    <w:rsid w:val="003550C9"/>
    <w:rsid w:val="003550CF"/>
    <w:rsid w:val="0035549D"/>
    <w:rsid w:val="0035617C"/>
    <w:rsid w:val="00357FB2"/>
    <w:rsid w:val="00360E99"/>
    <w:rsid w:val="00361F06"/>
    <w:rsid w:val="003636A2"/>
    <w:rsid w:val="00363B1C"/>
    <w:rsid w:val="00363B89"/>
    <w:rsid w:val="003648C0"/>
    <w:rsid w:val="00364FB8"/>
    <w:rsid w:val="00365480"/>
    <w:rsid w:val="0036649D"/>
    <w:rsid w:val="00367F6D"/>
    <w:rsid w:val="0037387D"/>
    <w:rsid w:val="003744AE"/>
    <w:rsid w:val="0037601E"/>
    <w:rsid w:val="00377EF6"/>
    <w:rsid w:val="00380944"/>
    <w:rsid w:val="0038175F"/>
    <w:rsid w:val="003832B4"/>
    <w:rsid w:val="003833DF"/>
    <w:rsid w:val="00384E69"/>
    <w:rsid w:val="00390352"/>
    <w:rsid w:val="003907C0"/>
    <w:rsid w:val="00394C53"/>
    <w:rsid w:val="00397608"/>
    <w:rsid w:val="003A0198"/>
    <w:rsid w:val="003A1440"/>
    <w:rsid w:val="003A185B"/>
    <w:rsid w:val="003A2003"/>
    <w:rsid w:val="003A2A2B"/>
    <w:rsid w:val="003A2B7D"/>
    <w:rsid w:val="003A4A87"/>
    <w:rsid w:val="003B0D81"/>
    <w:rsid w:val="003B116F"/>
    <w:rsid w:val="003B2F23"/>
    <w:rsid w:val="003B469C"/>
    <w:rsid w:val="003B4FF8"/>
    <w:rsid w:val="003B55A2"/>
    <w:rsid w:val="003B6694"/>
    <w:rsid w:val="003B7266"/>
    <w:rsid w:val="003B7868"/>
    <w:rsid w:val="003C10A7"/>
    <w:rsid w:val="003C1459"/>
    <w:rsid w:val="003C2083"/>
    <w:rsid w:val="003C272E"/>
    <w:rsid w:val="003C35E2"/>
    <w:rsid w:val="003C5D9D"/>
    <w:rsid w:val="003C6185"/>
    <w:rsid w:val="003C61CA"/>
    <w:rsid w:val="003C6A81"/>
    <w:rsid w:val="003C71AA"/>
    <w:rsid w:val="003D0878"/>
    <w:rsid w:val="003D0CBB"/>
    <w:rsid w:val="003D1B62"/>
    <w:rsid w:val="003D1D25"/>
    <w:rsid w:val="003D238C"/>
    <w:rsid w:val="003D704D"/>
    <w:rsid w:val="003D746F"/>
    <w:rsid w:val="003E0965"/>
    <w:rsid w:val="003E2CE9"/>
    <w:rsid w:val="003E49BD"/>
    <w:rsid w:val="003E5113"/>
    <w:rsid w:val="003E55F3"/>
    <w:rsid w:val="003E560F"/>
    <w:rsid w:val="003E62D8"/>
    <w:rsid w:val="003E7B0B"/>
    <w:rsid w:val="003F02B3"/>
    <w:rsid w:val="003F11B0"/>
    <w:rsid w:val="003F26DF"/>
    <w:rsid w:val="003F3092"/>
    <w:rsid w:val="003F3C94"/>
    <w:rsid w:val="003F5CEA"/>
    <w:rsid w:val="0040114C"/>
    <w:rsid w:val="0040136B"/>
    <w:rsid w:val="00402C9E"/>
    <w:rsid w:val="004061D7"/>
    <w:rsid w:val="0040679C"/>
    <w:rsid w:val="00412218"/>
    <w:rsid w:val="00412AA8"/>
    <w:rsid w:val="00414614"/>
    <w:rsid w:val="00415444"/>
    <w:rsid w:val="004207FB"/>
    <w:rsid w:val="00422E46"/>
    <w:rsid w:val="004259DE"/>
    <w:rsid w:val="0042607C"/>
    <w:rsid w:val="00430398"/>
    <w:rsid w:val="00431151"/>
    <w:rsid w:val="004325E2"/>
    <w:rsid w:val="00434486"/>
    <w:rsid w:val="0043581D"/>
    <w:rsid w:val="004376B2"/>
    <w:rsid w:val="00440B9F"/>
    <w:rsid w:val="004417E6"/>
    <w:rsid w:val="00442D51"/>
    <w:rsid w:val="00442F80"/>
    <w:rsid w:val="00443125"/>
    <w:rsid w:val="004433FE"/>
    <w:rsid w:val="00446B2D"/>
    <w:rsid w:val="00450D2D"/>
    <w:rsid w:val="00451105"/>
    <w:rsid w:val="00451BCE"/>
    <w:rsid w:val="004529F7"/>
    <w:rsid w:val="004537B8"/>
    <w:rsid w:val="00453EBD"/>
    <w:rsid w:val="00455059"/>
    <w:rsid w:val="0045741C"/>
    <w:rsid w:val="00461775"/>
    <w:rsid w:val="00461C6A"/>
    <w:rsid w:val="004656C0"/>
    <w:rsid w:val="00466BC5"/>
    <w:rsid w:val="00467898"/>
    <w:rsid w:val="00470D94"/>
    <w:rsid w:val="0047180F"/>
    <w:rsid w:val="004722C9"/>
    <w:rsid w:val="0047296A"/>
    <w:rsid w:val="00473053"/>
    <w:rsid w:val="004740AE"/>
    <w:rsid w:val="00475042"/>
    <w:rsid w:val="004757E3"/>
    <w:rsid w:val="00476E1B"/>
    <w:rsid w:val="00480224"/>
    <w:rsid w:val="0048253B"/>
    <w:rsid w:val="00486337"/>
    <w:rsid w:val="00486580"/>
    <w:rsid w:val="00487860"/>
    <w:rsid w:val="00492147"/>
    <w:rsid w:val="00492E31"/>
    <w:rsid w:val="004A024A"/>
    <w:rsid w:val="004A1F3D"/>
    <w:rsid w:val="004A3A6F"/>
    <w:rsid w:val="004A6953"/>
    <w:rsid w:val="004B01A5"/>
    <w:rsid w:val="004B2BE6"/>
    <w:rsid w:val="004B332E"/>
    <w:rsid w:val="004B54BA"/>
    <w:rsid w:val="004B5C10"/>
    <w:rsid w:val="004B7A8F"/>
    <w:rsid w:val="004C0C89"/>
    <w:rsid w:val="004C17BE"/>
    <w:rsid w:val="004C566A"/>
    <w:rsid w:val="004C7349"/>
    <w:rsid w:val="004D1EB8"/>
    <w:rsid w:val="004D3963"/>
    <w:rsid w:val="004D579A"/>
    <w:rsid w:val="004D5B93"/>
    <w:rsid w:val="004D608F"/>
    <w:rsid w:val="004D6765"/>
    <w:rsid w:val="004D7835"/>
    <w:rsid w:val="004E1A9A"/>
    <w:rsid w:val="004E22D1"/>
    <w:rsid w:val="004E41FE"/>
    <w:rsid w:val="004E6C67"/>
    <w:rsid w:val="004E6FC7"/>
    <w:rsid w:val="004E76CD"/>
    <w:rsid w:val="004F4BD7"/>
    <w:rsid w:val="004F4C8B"/>
    <w:rsid w:val="004F4FEC"/>
    <w:rsid w:val="004F67D4"/>
    <w:rsid w:val="004F6F2C"/>
    <w:rsid w:val="004F6FC0"/>
    <w:rsid w:val="004F786F"/>
    <w:rsid w:val="00500B71"/>
    <w:rsid w:val="00501D92"/>
    <w:rsid w:val="00502CDF"/>
    <w:rsid w:val="00505567"/>
    <w:rsid w:val="00506CCE"/>
    <w:rsid w:val="00506EE1"/>
    <w:rsid w:val="00507F60"/>
    <w:rsid w:val="0051204D"/>
    <w:rsid w:val="00512DD2"/>
    <w:rsid w:val="00512F36"/>
    <w:rsid w:val="00513110"/>
    <w:rsid w:val="00513DD8"/>
    <w:rsid w:val="00516DED"/>
    <w:rsid w:val="0051714A"/>
    <w:rsid w:val="00520442"/>
    <w:rsid w:val="005215CE"/>
    <w:rsid w:val="00527AA1"/>
    <w:rsid w:val="00532161"/>
    <w:rsid w:val="0053252F"/>
    <w:rsid w:val="00535AAB"/>
    <w:rsid w:val="00536A3A"/>
    <w:rsid w:val="0054005E"/>
    <w:rsid w:val="0054154C"/>
    <w:rsid w:val="00541DD0"/>
    <w:rsid w:val="00543552"/>
    <w:rsid w:val="00550BB8"/>
    <w:rsid w:val="00550C39"/>
    <w:rsid w:val="0055101A"/>
    <w:rsid w:val="00552491"/>
    <w:rsid w:val="005530C0"/>
    <w:rsid w:val="00554779"/>
    <w:rsid w:val="00555165"/>
    <w:rsid w:val="0056105C"/>
    <w:rsid w:val="005619E7"/>
    <w:rsid w:val="00563232"/>
    <w:rsid w:val="005637A5"/>
    <w:rsid w:val="00564E1E"/>
    <w:rsid w:val="005659A7"/>
    <w:rsid w:val="00565F5B"/>
    <w:rsid w:val="00566361"/>
    <w:rsid w:val="00566AFB"/>
    <w:rsid w:val="005702AC"/>
    <w:rsid w:val="005707F7"/>
    <w:rsid w:val="005724E4"/>
    <w:rsid w:val="00574048"/>
    <w:rsid w:val="0057493B"/>
    <w:rsid w:val="0057533D"/>
    <w:rsid w:val="00581550"/>
    <w:rsid w:val="00585F94"/>
    <w:rsid w:val="00586628"/>
    <w:rsid w:val="00586958"/>
    <w:rsid w:val="00587E5B"/>
    <w:rsid w:val="00590023"/>
    <w:rsid w:val="005910EA"/>
    <w:rsid w:val="00593326"/>
    <w:rsid w:val="00593756"/>
    <w:rsid w:val="0059496A"/>
    <w:rsid w:val="00594B0E"/>
    <w:rsid w:val="005954B0"/>
    <w:rsid w:val="00596FAE"/>
    <w:rsid w:val="005A11F2"/>
    <w:rsid w:val="005A13AE"/>
    <w:rsid w:val="005A1A97"/>
    <w:rsid w:val="005A5184"/>
    <w:rsid w:val="005A52DB"/>
    <w:rsid w:val="005A7155"/>
    <w:rsid w:val="005B267D"/>
    <w:rsid w:val="005B36BC"/>
    <w:rsid w:val="005B416D"/>
    <w:rsid w:val="005B4890"/>
    <w:rsid w:val="005B5346"/>
    <w:rsid w:val="005B72D8"/>
    <w:rsid w:val="005C174C"/>
    <w:rsid w:val="005C3814"/>
    <w:rsid w:val="005C3927"/>
    <w:rsid w:val="005C4379"/>
    <w:rsid w:val="005C4C7B"/>
    <w:rsid w:val="005C50C9"/>
    <w:rsid w:val="005D0ADD"/>
    <w:rsid w:val="005D29FD"/>
    <w:rsid w:val="005D372B"/>
    <w:rsid w:val="005D45D9"/>
    <w:rsid w:val="005D55DD"/>
    <w:rsid w:val="005D6A6B"/>
    <w:rsid w:val="005E0128"/>
    <w:rsid w:val="005E0C0A"/>
    <w:rsid w:val="005E4E39"/>
    <w:rsid w:val="005E6163"/>
    <w:rsid w:val="005E63F8"/>
    <w:rsid w:val="005E6B6A"/>
    <w:rsid w:val="005E79AE"/>
    <w:rsid w:val="005F019E"/>
    <w:rsid w:val="005F2852"/>
    <w:rsid w:val="005F2899"/>
    <w:rsid w:val="005F2D45"/>
    <w:rsid w:val="005F5177"/>
    <w:rsid w:val="005F7428"/>
    <w:rsid w:val="005F747C"/>
    <w:rsid w:val="006008C0"/>
    <w:rsid w:val="006009BC"/>
    <w:rsid w:val="00600BA4"/>
    <w:rsid w:val="00604ACF"/>
    <w:rsid w:val="006065DD"/>
    <w:rsid w:val="006102EC"/>
    <w:rsid w:val="00610630"/>
    <w:rsid w:val="0061071E"/>
    <w:rsid w:val="0061172B"/>
    <w:rsid w:val="006118E2"/>
    <w:rsid w:val="006120B5"/>
    <w:rsid w:val="00613B80"/>
    <w:rsid w:val="0061494F"/>
    <w:rsid w:val="00615305"/>
    <w:rsid w:val="0061543F"/>
    <w:rsid w:val="00615631"/>
    <w:rsid w:val="00615AF3"/>
    <w:rsid w:val="00615FA4"/>
    <w:rsid w:val="0061611D"/>
    <w:rsid w:val="00621301"/>
    <w:rsid w:val="00621EE8"/>
    <w:rsid w:val="00623920"/>
    <w:rsid w:val="00624A91"/>
    <w:rsid w:val="006252D2"/>
    <w:rsid w:val="0062699F"/>
    <w:rsid w:val="00630093"/>
    <w:rsid w:val="00630A8E"/>
    <w:rsid w:val="00632A73"/>
    <w:rsid w:val="00633A88"/>
    <w:rsid w:val="00635FA5"/>
    <w:rsid w:val="00637282"/>
    <w:rsid w:val="00641049"/>
    <w:rsid w:val="006429C1"/>
    <w:rsid w:val="00642DEE"/>
    <w:rsid w:val="00642E62"/>
    <w:rsid w:val="006462C5"/>
    <w:rsid w:val="006467D1"/>
    <w:rsid w:val="00646AB9"/>
    <w:rsid w:val="00647C46"/>
    <w:rsid w:val="00650E41"/>
    <w:rsid w:val="006524CC"/>
    <w:rsid w:val="00653813"/>
    <w:rsid w:val="00655DEE"/>
    <w:rsid w:val="00657BE8"/>
    <w:rsid w:val="00664617"/>
    <w:rsid w:val="00665FD1"/>
    <w:rsid w:val="00666434"/>
    <w:rsid w:val="00667CC5"/>
    <w:rsid w:val="00670330"/>
    <w:rsid w:val="00671B3F"/>
    <w:rsid w:val="00672690"/>
    <w:rsid w:val="00672BA8"/>
    <w:rsid w:val="0067317A"/>
    <w:rsid w:val="006757C1"/>
    <w:rsid w:val="00680235"/>
    <w:rsid w:val="00681DB3"/>
    <w:rsid w:val="00682938"/>
    <w:rsid w:val="00685D8A"/>
    <w:rsid w:val="00685EF9"/>
    <w:rsid w:val="0068622F"/>
    <w:rsid w:val="00690B96"/>
    <w:rsid w:val="00690FFF"/>
    <w:rsid w:val="00691259"/>
    <w:rsid w:val="0069381B"/>
    <w:rsid w:val="00693EE4"/>
    <w:rsid w:val="006A0045"/>
    <w:rsid w:val="006A0390"/>
    <w:rsid w:val="006A165B"/>
    <w:rsid w:val="006A392C"/>
    <w:rsid w:val="006A3E13"/>
    <w:rsid w:val="006A56BA"/>
    <w:rsid w:val="006A5B9D"/>
    <w:rsid w:val="006A69F8"/>
    <w:rsid w:val="006A7923"/>
    <w:rsid w:val="006B0A2F"/>
    <w:rsid w:val="006B0F5B"/>
    <w:rsid w:val="006B129A"/>
    <w:rsid w:val="006B304B"/>
    <w:rsid w:val="006B5458"/>
    <w:rsid w:val="006B755B"/>
    <w:rsid w:val="006B7E69"/>
    <w:rsid w:val="006C0FDC"/>
    <w:rsid w:val="006C12AC"/>
    <w:rsid w:val="006C1E65"/>
    <w:rsid w:val="006C272B"/>
    <w:rsid w:val="006C3217"/>
    <w:rsid w:val="006C323F"/>
    <w:rsid w:val="006C3B1C"/>
    <w:rsid w:val="006C4AA7"/>
    <w:rsid w:val="006C4DBB"/>
    <w:rsid w:val="006C50A2"/>
    <w:rsid w:val="006C5AC9"/>
    <w:rsid w:val="006D0307"/>
    <w:rsid w:val="006D0E92"/>
    <w:rsid w:val="006D433B"/>
    <w:rsid w:val="006D74F4"/>
    <w:rsid w:val="006E35D4"/>
    <w:rsid w:val="006E5CFB"/>
    <w:rsid w:val="006E73D4"/>
    <w:rsid w:val="006F1E1B"/>
    <w:rsid w:val="006F2E72"/>
    <w:rsid w:val="006F3C2C"/>
    <w:rsid w:val="007001AF"/>
    <w:rsid w:val="00701611"/>
    <w:rsid w:val="007035EF"/>
    <w:rsid w:val="007041E3"/>
    <w:rsid w:val="0070579C"/>
    <w:rsid w:val="00707E86"/>
    <w:rsid w:val="007103F1"/>
    <w:rsid w:val="007125FB"/>
    <w:rsid w:val="00712640"/>
    <w:rsid w:val="0071327E"/>
    <w:rsid w:val="007132D7"/>
    <w:rsid w:val="007146FA"/>
    <w:rsid w:val="00714750"/>
    <w:rsid w:val="00714F48"/>
    <w:rsid w:val="0071576B"/>
    <w:rsid w:val="007217D2"/>
    <w:rsid w:val="00722620"/>
    <w:rsid w:val="00725949"/>
    <w:rsid w:val="007263F7"/>
    <w:rsid w:val="00726B58"/>
    <w:rsid w:val="00726C6B"/>
    <w:rsid w:val="00727CCB"/>
    <w:rsid w:val="00730034"/>
    <w:rsid w:val="007303BC"/>
    <w:rsid w:val="00734A65"/>
    <w:rsid w:val="00734CD6"/>
    <w:rsid w:val="0073517F"/>
    <w:rsid w:val="00740999"/>
    <w:rsid w:val="00740EA4"/>
    <w:rsid w:val="0074181B"/>
    <w:rsid w:val="007462E8"/>
    <w:rsid w:val="00746538"/>
    <w:rsid w:val="00750098"/>
    <w:rsid w:val="00750C21"/>
    <w:rsid w:val="007521A5"/>
    <w:rsid w:val="00752964"/>
    <w:rsid w:val="00753F0C"/>
    <w:rsid w:val="00754A51"/>
    <w:rsid w:val="00755C2F"/>
    <w:rsid w:val="00757338"/>
    <w:rsid w:val="007579BD"/>
    <w:rsid w:val="00760283"/>
    <w:rsid w:val="00760457"/>
    <w:rsid w:val="0076569E"/>
    <w:rsid w:val="007658B1"/>
    <w:rsid w:val="00767C10"/>
    <w:rsid w:val="00770307"/>
    <w:rsid w:val="007705C9"/>
    <w:rsid w:val="00770668"/>
    <w:rsid w:val="00770C5A"/>
    <w:rsid w:val="007722ED"/>
    <w:rsid w:val="00772D74"/>
    <w:rsid w:val="007741BD"/>
    <w:rsid w:val="0077437E"/>
    <w:rsid w:val="00775203"/>
    <w:rsid w:val="007778DB"/>
    <w:rsid w:val="00780DF2"/>
    <w:rsid w:val="007831DC"/>
    <w:rsid w:val="00784F60"/>
    <w:rsid w:val="0078522C"/>
    <w:rsid w:val="007864CE"/>
    <w:rsid w:val="00787C3C"/>
    <w:rsid w:val="007903A6"/>
    <w:rsid w:val="00790FD5"/>
    <w:rsid w:val="0079226A"/>
    <w:rsid w:val="00792627"/>
    <w:rsid w:val="007938ED"/>
    <w:rsid w:val="007951DC"/>
    <w:rsid w:val="007952F1"/>
    <w:rsid w:val="00796AD4"/>
    <w:rsid w:val="00797F14"/>
    <w:rsid w:val="007A4E22"/>
    <w:rsid w:val="007A5FCB"/>
    <w:rsid w:val="007A69C7"/>
    <w:rsid w:val="007B0C40"/>
    <w:rsid w:val="007B5828"/>
    <w:rsid w:val="007B5933"/>
    <w:rsid w:val="007C09C8"/>
    <w:rsid w:val="007C11DD"/>
    <w:rsid w:val="007C152F"/>
    <w:rsid w:val="007C41E6"/>
    <w:rsid w:val="007C4697"/>
    <w:rsid w:val="007C4874"/>
    <w:rsid w:val="007C56F6"/>
    <w:rsid w:val="007C7B46"/>
    <w:rsid w:val="007D02B7"/>
    <w:rsid w:val="007D08C9"/>
    <w:rsid w:val="007D0AA2"/>
    <w:rsid w:val="007D21E7"/>
    <w:rsid w:val="007D23C4"/>
    <w:rsid w:val="007D2BCD"/>
    <w:rsid w:val="007D4D14"/>
    <w:rsid w:val="007D74E7"/>
    <w:rsid w:val="007D7616"/>
    <w:rsid w:val="007D789A"/>
    <w:rsid w:val="007E2D81"/>
    <w:rsid w:val="007E5512"/>
    <w:rsid w:val="007E7EF7"/>
    <w:rsid w:val="007E7FE3"/>
    <w:rsid w:val="007F05A2"/>
    <w:rsid w:val="007F1166"/>
    <w:rsid w:val="007F4443"/>
    <w:rsid w:val="007F66FD"/>
    <w:rsid w:val="007F7B1C"/>
    <w:rsid w:val="007F7D94"/>
    <w:rsid w:val="00800151"/>
    <w:rsid w:val="00802991"/>
    <w:rsid w:val="00802EC2"/>
    <w:rsid w:val="0080303F"/>
    <w:rsid w:val="0080741A"/>
    <w:rsid w:val="008079ED"/>
    <w:rsid w:val="00813A2B"/>
    <w:rsid w:val="0081404A"/>
    <w:rsid w:val="008144BA"/>
    <w:rsid w:val="0081475D"/>
    <w:rsid w:val="00814811"/>
    <w:rsid w:val="008176EA"/>
    <w:rsid w:val="00817C27"/>
    <w:rsid w:val="00820899"/>
    <w:rsid w:val="00820F37"/>
    <w:rsid w:val="00821FA7"/>
    <w:rsid w:val="00822923"/>
    <w:rsid w:val="0082298B"/>
    <w:rsid w:val="008229F1"/>
    <w:rsid w:val="008258E5"/>
    <w:rsid w:val="00827FE4"/>
    <w:rsid w:val="008319C1"/>
    <w:rsid w:val="00832450"/>
    <w:rsid w:val="00833DD8"/>
    <w:rsid w:val="00835BF3"/>
    <w:rsid w:val="00836ADE"/>
    <w:rsid w:val="00837003"/>
    <w:rsid w:val="00837011"/>
    <w:rsid w:val="00840990"/>
    <w:rsid w:val="0084125F"/>
    <w:rsid w:val="00841316"/>
    <w:rsid w:val="00841E6B"/>
    <w:rsid w:val="008420B6"/>
    <w:rsid w:val="00845956"/>
    <w:rsid w:val="008526AB"/>
    <w:rsid w:val="0085272C"/>
    <w:rsid w:val="0085462C"/>
    <w:rsid w:val="00855631"/>
    <w:rsid w:val="008562B1"/>
    <w:rsid w:val="00864DFF"/>
    <w:rsid w:val="008659F7"/>
    <w:rsid w:val="00867447"/>
    <w:rsid w:val="00873085"/>
    <w:rsid w:val="008743EC"/>
    <w:rsid w:val="00874520"/>
    <w:rsid w:val="00875AAC"/>
    <w:rsid w:val="008765AB"/>
    <w:rsid w:val="0087757B"/>
    <w:rsid w:val="008809D6"/>
    <w:rsid w:val="00880A55"/>
    <w:rsid w:val="0088492F"/>
    <w:rsid w:val="0088493D"/>
    <w:rsid w:val="00884D4B"/>
    <w:rsid w:val="008865A4"/>
    <w:rsid w:val="00886894"/>
    <w:rsid w:val="00891AC0"/>
    <w:rsid w:val="00891E74"/>
    <w:rsid w:val="008928CB"/>
    <w:rsid w:val="00892B7D"/>
    <w:rsid w:val="00894898"/>
    <w:rsid w:val="0089591B"/>
    <w:rsid w:val="0089703F"/>
    <w:rsid w:val="008A04FF"/>
    <w:rsid w:val="008A112A"/>
    <w:rsid w:val="008A2C21"/>
    <w:rsid w:val="008A33C5"/>
    <w:rsid w:val="008A45C8"/>
    <w:rsid w:val="008A5533"/>
    <w:rsid w:val="008A6516"/>
    <w:rsid w:val="008A692F"/>
    <w:rsid w:val="008B09C8"/>
    <w:rsid w:val="008B3DA2"/>
    <w:rsid w:val="008B47E6"/>
    <w:rsid w:val="008B7439"/>
    <w:rsid w:val="008C3A69"/>
    <w:rsid w:val="008C5C5A"/>
    <w:rsid w:val="008C5D82"/>
    <w:rsid w:val="008C67D1"/>
    <w:rsid w:val="008C6FA9"/>
    <w:rsid w:val="008D0F8D"/>
    <w:rsid w:val="008D205F"/>
    <w:rsid w:val="008D367E"/>
    <w:rsid w:val="008D5704"/>
    <w:rsid w:val="008D6F93"/>
    <w:rsid w:val="008E04FB"/>
    <w:rsid w:val="008E20F9"/>
    <w:rsid w:val="008E25F0"/>
    <w:rsid w:val="008E2C06"/>
    <w:rsid w:val="008E340C"/>
    <w:rsid w:val="008E3C65"/>
    <w:rsid w:val="008E4A3B"/>
    <w:rsid w:val="008E70AA"/>
    <w:rsid w:val="008E7C99"/>
    <w:rsid w:val="008E7F79"/>
    <w:rsid w:val="008F0ABD"/>
    <w:rsid w:val="008F5364"/>
    <w:rsid w:val="008F7978"/>
    <w:rsid w:val="00900651"/>
    <w:rsid w:val="00900BD5"/>
    <w:rsid w:val="00900C37"/>
    <w:rsid w:val="00901E58"/>
    <w:rsid w:val="009042DB"/>
    <w:rsid w:val="00905082"/>
    <w:rsid w:val="00906DC0"/>
    <w:rsid w:val="009078D7"/>
    <w:rsid w:val="00915D44"/>
    <w:rsid w:val="0092010C"/>
    <w:rsid w:val="009212A4"/>
    <w:rsid w:val="0092303E"/>
    <w:rsid w:val="0092304F"/>
    <w:rsid w:val="00925931"/>
    <w:rsid w:val="00925CB5"/>
    <w:rsid w:val="00931BE1"/>
    <w:rsid w:val="00933633"/>
    <w:rsid w:val="00933BB6"/>
    <w:rsid w:val="00936600"/>
    <w:rsid w:val="00936F26"/>
    <w:rsid w:val="009375DF"/>
    <w:rsid w:val="009376EE"/>
    <w:rsid w:val="00940C8C"/>
    <w:rsid w:val="00941462"/>
    <w:rsid w:val="00941558"/>
    <w:rsid w:val="00941BB6"/>
    <w:rsid w:val="00942D19"/>
    <w:rsid w:val="00946E26"/>
    <w:rsid w:val="0094749A"/>
    <w:rsid w:val="009509A5"/>
    <w:rsid w:val="0095248D"/>
    <w:rsid w:val="009544AF"/>
    <w:rsid w:val="0095642E"/>
    <w:rsid w:val="00957C06"/>
    <w:rsid w:val="00960D39"/>
    <w:rsid w:val="0096208D"/>
    <w:rsid w:val="00962C8D"/>
    <w:rsid w:val="00965AF8"/>
    <w:rsid w:val="009713EF"/>
    <w:rsid w:val="009719C6"/>
    <w:rsid w:val="0097289C"/>
    <w:rsid w:val="00974425"/>
    <w:rsid w:val="009836EF"/>
    <w:rsid w:val="009859F7"/>
    <w:rsid w:val="00991069"/>
    <w:rsid w:val="009930B6"/>
    <w:rsid w:val="009944E5"/>
    <w:rsid w:val="00994BD2"/>
    <w:rsid w:val="009950AC"/>
    <w:rsid w:val="0099531A"/>
    <w:rsid w:val="009956FF"/>
    <w:rsid w:val="00996260"/>
    <w:rsid w:val="009965B3"/>
    <w:rsid w:val="009967A8"/>
    <w:rsid w:val="00996961"/>
    <w:rsid w:val="00997548"/>
    <w:rsid w:val="00997C03"/>
    <w:rsid w:val="009A15A9"/>
    <w:rsid w:val="009A2154"/>
    <w:rsid w:val="009A458C"/>
    <w:rsid w:val="009A4619"/>
    <w:rsid w:val="009A78F1"/>
    <w:rsid w:val="009B2B20"/>
    <w:rsid w:val="009B3121"/>
    <w:rsid w:val="009B62D3"/>
    <w:rsid w:val="009B7C8A"/>
    <w:rsid w:val="009C2212"/>
    <w:rsid w:val="009C3567"/>
    <w:rsid w:val="009C5CA5"/>
    <w:rsid w:val="009C5E07"/>
    <w:rsid w:val="009D3E92"/>
    <w:rsid w:val="009D51F6"/>
    <w:rsid w:val="009D6CF4"/>
    <w:rsid w:val="009E1729"/>
    <w:rsid w:val="009E5205"/>
    <w:rsid w:val="009E58BF"/>
    <w:rsid w:val="009E5B6D"/>
    <w:rsid w:val="009E689B"/>
    <w:rsid w:val="009E6D1A"/>
    <w:rsid w:val="009E79CA"/>
    <w:rsid w:val="009F140B"/>
    <w:rsid w:val="009F3046"/>
    <w:rsid w:val="009F4228"/>
    <w:rsid w:val="009F5BF3"/>
    <w:rsid w:val="009F61B6"/>
    <w:rsid w:val="009F7611"/>
    <w:rsid w:val="00A01140"/>
    <w:rsid w:val="00A019BB"/>
    <w:rsid w:val="00A02A7B"/>
    <w:rsid w:val="00A02DC2"/>
    <w:rsid w:val="00A1040A"/>
    <w:rsid w:val="00A10720"/>
    <w:rsid w:val="00A1088B"/>
    <w:rsid w:val="00A11ED0"/>
    <w:rsid w:val="00A132C9"/>
    <w:rsid w:val="00A13CB9"/>
    <w:rsid w:val="00A153DB"/>
    <w:rsid w:val="00A15F40"/>
    <w:rsid w:val="00A168E0"/>
    <w:rsid w:val="00A17716"/>
    <w:rsid w:val="00A201B3"/>
    <w:rsid w:val="00A202BF"/>
    <w:rsid w:val="00A2178B"/>
    <w:rsid w:val="00A24DB5"/>
    <w:rsid w:val="00A2614C"/>
    <w:rsid w:val="00A26FD4"/>
    <w:rsid w:val="00A31103"/>
    <w:rsid w:val="00A32E62"/>
    <w:rsid w:val="00A332E8"/>
    <w:rsid w:val="00A342D1"/>
    <w:rsid w:val="00A37EE1"/>
    <w:rsid w:val="00A426F4"/>
    <w:rsid w:val="00A43E9B"/>
    <w:rsid w:val="00A45454"/>
    <w:rsid w:val="00A51320"/>
    <w:rsid w:val="00A518A2"/>
    <w:rsid w:val="00A5565C"/>
    <w:rsid w:val="00A5600A"/>
    <w:rsid w:val="00A6243F"/>
    <w:rsid w:val="00A6248B"/>
    <w:rsid w:val="00A64CAE"/>
    <w:rsid w:val="00A65521"/>
    <w:rsid w:val="00A70D3D"/>
    <w:rsid w:val="00A721AB"/>
    <w:rsid w:val="00A72274"/>
    <w:rsid w:val="00A7364C"/>
    <w:rsid w:val="00A77AEC"/>
    <w:rsid w:val="00A80C17"/>
    <w:rsid w:val="00A814D8"/>
    <w:rsid w:val="00A861D9"/>
    <w:rsid w:val="00A87442"/>
    <w:rsid w:val="00A87CBC"/>
    <w:rsid w:val="00A903B7"/>
    <w:rsid w:val="00A91B31"/>
    <w:rsid w:val="00A93A41"/>
    <w:rsid w:val="00A97E7A"/>
    <w:rsid w:val="00AA025F"/>
    <w:rsid w:val="00AA2460"/>
    <w:rsid w:val="00AA375A"/>
    <w:rsid w:val="00AA43F0"/>
    <w:rsid w:val="00AA57CA"/>
    <w:rsid w:val="00AA5C14"/>
    <w:rsid w:val="00AB11BE"/>
    <w:rsid w:val="00AB1933"/>
    <w:rsid w:val="00AB2914"/>
    <w:rsid w:val="00AB2A63"/>
    <w:rsid w:val="00AB5ECC"/>
    <w:rsid w:val="00AC1A1D"/>
    <w:rsid w:val="00AC28D6"/>
    <w:rsid w:val="00AC3852"/>
    <w:rsid w:val="00AC54D1"/>
    <w:rsid w:val="00AC5FAE"/>
    <w:rsid w:val="00AC6DA4"/>
    <w:rsid w:val="00AD0862"/>
    <w:rsid w:val="00AD1646"/>
    <w:rsid w:val="00AD286F"/>
    <w:rsid w:val="00AD30C6"/>
    <w:rsid w:val="00AE308A"/>
    <w:rsid w:val="00AE3F47"/>
    <w:rsid w:val="00AE614F"/>
    <w:rsid w:val="00AE67C2"/>
    <w:rsid w:val="00AE73AC"/>
    <w:rsid w:val="00AE773B"/>
    <w:rsid w:val="00AF003D"/>
    <w:rsid w:val="00AF0E9A"/>
    <w:rsid w:val="00AF1592"/>
    <w:rsid w:val="00AF3399"/>
    <w:rsid w:val="00AF6985"/>
    <w:rsid w:val="00AF72D8"/>
    <w:rsid w:val="00AF7DF2"/>
    <w:rsid w:val="00B01ECF"/>
    <w:rsid w:val="00B021B9"/>
    <w:rsid w:val="00B02421"/>
    <w:rsid w:val="00B036F7"/>
    <w:rsid w:val="00B03832"/>
    <w:rsid w:val="00B039A9"/>
    <w:rsid w:val="00B042E8"/>
    <w:rsid w:val="00B04CC4"/>
    <w:rsid w:val="00B06C1D"/>
    <w:rsid w:val="00B1377C"/>
    <w:rsid w:val="00B15B34"/>
    <w:rsid w:val="00B15F8A"/>
    <w:rsid w:val="00B176F3"/>
    <w:rsid w:val="00B24589"/>
    <w:rsid w:val="00B25D96"/>
    <w:rsid w:val="00B30E52"/>
    <w:rsid w:val="00B31A81"/>
    <w:rsid w:val="00B3205D"/>
    <w:rsid w:val="00B33BCB"/>
    <w:rsid w:val="00B34210"/>
    <w:rsid w:val="00B36617"/>
    <w:rsid w:val="00B36EB7"/>
    <w:rsid w:val="00B4314B"/>
    <w:rsid w:val="00B4367F"/>
    <w:rsid w:val="00B44ACD"/>
    <w:rsid w:val="00B46385"/>
    <w:rsid w:val="00B546A0"/>
    <w:rsid w:val="00B5532F"/>
    <w:rsid w:val="00B56701"/>
    <w:rsid w:val="00B610C9"/>
    <w:rsid w:val="00B61CFF"/>
    <w:rsid w:val="00B63DD3"/>
    <w:rsid w:val="00B65503"/>
    <w:rsid w:val="00B65A94"/>
    <w:rsid w:val="00B66471"/>
    <w:rsid w:val="00B71587"/>
    <w:rsid w:val="00B7250D"/>
    <w:rsid w:val="00B72E68"/>
    <w:rsid w:val="00B732E9"/>
    <w:rsid w:val="00B73466"/>
    <w:rsid w:val="00B75A24"/>
    <w:rsid w:val="00B7701E"/>
    <w:rsid w:val="00B77184"/>
    <w:rsid w:val="00B803A8"/>
    <w:rsid w:val="00B80A4E"/>
    <w:rsid w:val="00B81065"/>
    <w:rsid w:val="00B91CED"/>
    <w:rsid w:val="00B92CD5"/>
    <w:rsid w:val="00B92D7C"/>
    <w:rsid w:val="00B9614F"/>
    <w:rsid w:val="00BA1253"/>
    <w:rsid w:val="00BA17D3"/>
    <w:rsid w:val="00BA25A1"/>
    <w:rsid w:val="00BA2B88"/>
    <w:rsid w:val="00BA3DF3"/>
    <w:rsid w:val="00BA43AA"/>
    <w:rsid w:val="00BA4476"/>
    <w:rsid w:val="00BA48DC"/>
    <w:rsid w:val="00BA6BC5"/>
    <w:rsid w:val="00BB02BD"/>
    <w:rsid w:val="00BB2A61"/>
    <w:rsid w:val="00BB41BC"/>
    <w:rsid w:val="00BB668E"/>
    <w:rsid w:val="00BB6C12"/>
    <w:rsid w:val="00BB720D"/>
    <w:rsid w:val="00BB7A35"/>
    <w:rsid w:val="00BC0C93"/>
    <w:rsid w:val="00BC2243"/>
    <w:rsid w:val="00BC22A8"/>
    <w:rsid w:val="00BC3A35"/>
    <w:rsid w:val="00BC5521"/>
    <w:rsid w:val="00BC5CD5"/>
    <w:rsid w:val="00BD03EC"/>
    <w:rsid w:val="00BD090F"/>
    <w:rsid w:val="00BD1370"/>
    <w:rsid w:val="00BD1E44"/>
    <w:rsid w:val="00BD2FD4"/>
    <w:rsid w:val="00BD3B75"/>
    <w:rsid w:val="00BD3E4A"/>
    <w:rsid w:val="00BD5272"/>
    <w:rsid w:val="00BD67EA"/>
    <w:rsid w:val="00BD6BDC"/>
    <w:rsid w:val="00BE1650"/>
    <w:rsid w:val="00BE1BC5"/>
    <w:rsid w:val="00BE4BA6"/>
    <w:rsid w:val="00BE6970"/>
    <w:rsid w:val="00BE7919"/>
    <w:rsid w:val="00BE7B96"/>
    <w:rsid w:val="00BF00F7"/>
    <w:rsid w:val="00BF1A15"/>
    <w:rsid w:val="00BF5D12"/>
    <w:rsid w:val="00BF64B0"/>
    <w:rsid w:val="00C00C5D"/>
    <w:rsid w:val="00C03EE6"/>
    <w:rsid w:val="00C078C1"/>
    <w:rsid w:val="00C078E8"/>
    <w:rsid w:val="00C07B00"/>
    <w:rsid w:val="00C10EA1"/>
    <w:rsid w:val="00C1591B"/>
    <w:rsid w:val="00C21C27"/>
    <w:rsid w:val="00C24EBF"/>
    <w:rsid w:val="00C2607E"/>
    <w:rsid w:val="00C260FC"/>
    <w:rsid w:val="00C271C8"/>
    <w:rsid w:val="00C27492"/>
    <w:rsid w:val="00C27B02"/>
    <w:rsid w:val="00C27E0B"/>
    <w:rsid w:val="00C300D4"/>
    <w:rsid w:val="00C3034A"/>
    <w:rsid w:val="00C31C6E"/>
    <w:rsid w:val="00C3605E"/>
    <w:rsid w:val="00C41231"/>
    <w:rsid w:val="00C42BF2"/>
    <w:rsid w:val="00C43CB9"/>
    <w:rsid w:val="00C43F35"/>
    <w:rsid w:val="00C44979"/>
    <w:rsid w:val="00C45119"/>
    <w:rsid w:val="00C46313"/>
    <w:rsid w:val="00C51C60"/>
    <w:rsid w:val="00C534BD"/>
    <w:rsid w:val="00C579A5"/>
    <w:rsid w:val="00C57A9D"/>
    <w:rsid w:val="00C57E14"/>
    <w:rsid w:val="00C60154"/>
    <w:rsid w:val="00C6029E"/>
    <w:rsid w:val="00C616DC"/>
    <w:rsid w:val="00C63DA8"/>
    <w:rsid w:val="00C6607E"/>
    <w:rsid w:val="00C67C19"/>
    <w:rsid w:val="00C74CC9"/>
    <w:rsid w:val="00C7631F"/>
    <w:rsid w:val="00C76505"/>
    <w:rsid w:val="00C81392"/>
    <w:rsid w:val="00C874D0"/>
    <w:rsid w:val="00C924A3"/>
    <w:rsid w:val="00C93478"/>
    <w:rsid w:val="00C93AE6"/>
    <w:rsid w:val="00C95B6F"/>
    <w:rsid w:val="00C95E7B"/>
    <w:rsid w:val="00CA2485"/>
    <w:rsid w:val="00CA328E"/>
    <w:rsid w:val="00CA45BC"/>
    <w:rsid w:val="00CA6611"/>
    <w:rsid w:val="00CA79B6"/>
    <w:rsid w:val="00CB013B"/>
    <w:rsid w:val="00CB0B80"/>
    <w:rsid w:val="00CB0BC6"/>
    <w:rsid w:val="00CB3005"/>
    <w:rsid w:val="00CB5E65"/>
    <w:rsid w:val="00CB68C2"/>
    <w:rsid w:val="00CC1443"/>
    <w:rsid w:val="00CC50B6"/>
    <w:rsid w:val="00CC533A"/>
    <w:rsid w:val="00CC579E"/>
    <w:rsid w:val="00CC62A2"/>
    <w:rsid w:val="00CC63CE"/>
    <w:rsid w:val="00CD1BD2"/>
    <w:rsid w:val="00CD210A"/>
    <w:rsid w:val="00CD23D5"/>
    <w:rsid w:val="00CD4CA6"/>
    <w:rsid w:val="00CD4FE0"/>
    <w:rsid w:val="00CD5F98"/>
    <w:rsid w:val="00CE2605"/>
    <w:rsid w:val="00CE34A6"/>
    <w:rsid w:val="00CE4090"/>
    <w:rsid w:val="00CE56D1"/>
    <w:rsid w:val="00CE6384"/>
    <w:rsid w:val="00CE7898"/>
    <w:rsid w:val="00CE78FA"/>
    <w:rsid w:val="00CF1411"/>
    <w:rsid w:val="00CF2905"/>
    <w:rsid w:val="00CF3261"/>
    <w:rsid w:val="00CF36C7"/>
    <w:rsid w:val="00CF49B1"/>
    <w:rsid w:val="00CF5650"/>
    <w:rsid w:val="00CF7D9E"/>
    <w:rsid w:val="00CF7F99"/>
    <w:rsid w:val="00D003BC"/>
    <w:rsid w:val="00D0263E"/>
    <w:rsid w:val="00D02ED5"/>
    <w:rsid w:val="00D05467"/>
    <w:rsid w:val="00D06BB1"/>
    <w:rsid w:val="00D07975"/>
    <w:rsid w:val="00D10AE9"/>
    <w:rsid w:val="00D118AE"/>
    <w:rsid w:val="00D125A1"/>
    <w:rsid w:val="00D1285C"/>
    <w:rsid w:val="00D12E87"/>
    <w:rsid w:val="00D17843"/>
    <w:rsid w:val="00D20428"/>
    <w:rsid w:val="00D20FA7"/>
    <w:rsid w:val="00D22F8D"/>
    <w:rsid w:val="00D231FA"/>
    <w:rsid w:val="00D261E2"/>
    <w:rsid w:val="00D32930"/>
    <w:rsid w:val="00D32A2A"/>
    <w:rsid w:val="00D335CA"/>
    <w:rsid w:val="00D34CD4"/>
    <w:rsid w:val="00D36537"/>
    <w:rsid w:val="00D3699E"/>
    <w:rsid w:val="00D37262"/>
    <w:rsid w:val="00D4025B"/>
    <w:rsid w:val="00D433C7"/>
    <w:rsid w:val="00D436AE"/>
    <w:rsid w:val="00D45E9B"/>
    <w:rsid w:val="00D464E6"/>
    <w:rsid w:val="00D5030D"/>
    <w:rsid w:val="00D53FAD"/>
    <w:rsid w:val="00D553F2"/>
    <w:rsid w:val="00D56EB4"/>
    <w:rsid w:val="00D57D77"/>
    <w:rsid w:val="00D61CD4"/>
    <w:rsid w:val="00D62541"/>
    <w:rsid w:val="00D639D1"/>
    <w:rsid w:val="00D63FEF"/>
    <w:rsid w:val="00D65EA9"/>
    <w:rsid w:val="00D66712"/>
    <w:rsid w:val="00D66957"/>
    <w:rsid w:val="00D66C3D"/>
    <w:rsid w:val="00D67520"/>
    <w:rsid w:val="00D6754C"/>
    <w:rsid w:val="00D71958"/>
    <w:rsid w:val="00D735E6"/>
    <w:rsid w:val="00D74A15"/>
    <w:rsid w:val="00D74C78"/>
    <w:rsid w:val="00D76242"/>
    <w:rsid w:val="00D76DEB"/>
    <w:rsid w:val="00D836A3"/>
    <w:rsid w:val="00D84838"/>
    <w:rsid w:val="00D85384"/>
    <w:rsid w:val="00D8584A"/>
    <w:rsid w:val="00D85FB7"/>
    <w:rsid w:val="00D8767E"/>
    <w:rsid w:val="00D921AC"/>
    <w:rsid w:val="00DA000A"/>
    <w:rsid w:val="00DA15F7"/>
    <w:rsid w:val="00DA1F1C"/>
    <w:rsid w:val="00DA26AA"/>
    <w:rsid w:val="00DA2E25"/>
    <w:rsid w:val="00DA6AA0"/>
    <w:rsid w:val="00DA6C79"/>
    <w:rsid w:val="00DA72C5"/>
    <w:rsid w:val="00DA738A"/>
    <w:rsid w:val="00DB0028"/>
    <w:rsid w:val="00DB4237"/>
    <w:rsid w:val="00DB47F0"/>
    <w:rsid w:val="00DB48AC"/>
    <w:rsid w:val="00DB4C34"/>
    <w:rsid w:val="00DB5361"/>
    <w:rsid w:val="00DB771D"/>
    <w:rsid w:val="00DC0019"/>
    <w:rsid w:val="00DC03C8"/>
    <w:rsid w:val="00DC4FB1"/>
    <w:rsid w:val="00DC6E8C"/>
    <w:rsid w:val="00DC7C43"/>
    <w:rsid w:val="00DC7D65"/>
    <w:rsid w:val="00DC7DAF"/>
    <w:rsid w:val="00DD10AD"/>
    <w:rsid w:val="00DD1A88"/>
    <w:rsid w:val="00DD4A59"/>
    <w:rsid w:val="00DE08C9"/>
    <w:rsid w:val="00DE13E8"/>
    <w:rsid w:val="00DE2FCB"/>
    <w:rsid w:val="00DE3C25"/>
    <w:rsid w:val="00DE49C4"/>
    <w:rsid w:val="00DE6B4A"/>
    <w:rsid w:val="00DF0AFB"/>
    <w:rsid w:val="00DF0E13"/>
    <w:rsid w:val="00DF24C8"/>
    <w:rsid w:val="00DF3509"/>
    <w:rsid w:val="00DF3BCD"/>
    <w:rsid w:val="00DF5013"/>
    <w:rsid w:val="00DF504F"/>
    <w:rsid w:val="00E01ADD"/>
    <w:rsid w:val="00E01D7D"/>
    <w:rsid w:val="00E021EF"/>
    <w:rsid w:val="00E03C0C"/>
    <w:rsid w:val="00E03F36"/>
    <w:rsid w:val="00E04916"/>
    <w:rsid w:val="00E04E21"/>
    <w:rsid w:val="00E0567B"/>
    <w:rsid w:val="00E06691"/>
    <w:rsid w:val="00E0710B"/>
    <w:rsid w:val="00E1097B"/>
    <w:rsid w:val="00E10C2B"/>
    <w:rsid w:val="00E10EAD"/>
    <w:rsid w:val="00E11E10"/>
    <w:rsid w:val="00E15F1C"/>
    <w:rsid w:val="00E2263A"/>
    <w:rsid w:val="00E22805"/>
    <w:rsid w:val="00E22D45"/>
    <w:rsid w:val="00E23CDC"/>
    <w:rsid w:val="00E2634D"/>
    <w:rsid w:val="00E301AB"/>
    <w:rsid w:val="00E305B8"/>
    <w:rsid w:val="00E3067F"/>
    <w:rsid w:val="00E31756"/>
    <w:rsid w:val="00E31C1D"/>
    <w:rsid w:val="00E3274A"/>
    <w:rsid w:val="00E32B59"/>
    <w:rsid w:val="00E334E2"/>
    <w:rsid w:val="00E34F2D"/>
    <w:rsid w:val="00E373E2"/>
    <w:rsid w:val="00E405B6"/>
    <w:rsid w:val="00E42AA4"/>
    <w:rsid w:val="00E43427"/>
    <w:rsid w:val="00E44AEE"/>
    <w:rsid w:val="00E463A5"/>
    <w:rsid w:val="00E4654E"/>
    <w:rsid w:val="00E46C49"/>
    <w:rsid w:val="00E47098"/>
    <w:rsid w:val="00E51C6A"/>
    <w:rsid w:val="00E52513"/>
    <w:rsid w:val="00E566F8"/>
    <w:rsid w:val="00E61A3D"/>
    <w:rsid w:val="00E64930"/>
    <w:rsid w:val="00E64CC9"/>
    <w:rsid w:val="00E64F29"/>
    <w:rsid w:val="00E64FB3"/>
    <w:rsid w:val="00E650B8"/>
    <w:rsid w:val="00E65FEF"/>
    <w:rsid w:val="00E661F4"/>
    <w:rsid w:val="00E6784F"/>
    <w:rsid w:val="00E67A66"/>
    <w:rsid w:val="00E70E93"/>
    <w:rsid w:val="00E71A3A"/>
    <w:rsid w:val="00E72207"/>
    <w:rsid w:val="00E76D43"/>
    <w:rsid w:val="00E82513"/>
    <w:rsid w:val="00E83124"/>
    <w:rsid w:val="00E832FB"/>
    <w:rsid w:val="00E84F4F"/>
    <w:rsid w:val="00E856C6"/>
    <w:rsid w:val="00E87539"/>
    <w:rsid w:val="00E95803"/>
    <w:rsid w:val="00E958D1"/>
    <w:rsid w:val="00E95AC3"/>
    <w:rsid w:val="00EA012A"/>
    <w:rsid w:val="00EA2305"/>
    <w:rsid w:val="00EA299A"/>
    <w:rsid w:val="00EA581B"/>
    <w:rsid w:val="00EA5DFE"/>
    <w:rsid w:val="00EA62FE"/>
    <w:rsid w:val="00EA6DA1"/>
    <w:rsid w:val="00EA7C3D"/>
    <w:rsid w:val="00EA7E3C"/>
    <w:rsid w:val="00EB0A22"/>
    <w:rsid w:val="00EB1C44"/>
    <w:rsid w:val="00EB21B3"/>
    <w:rsid w:val="00EB2264"/>
    <w:rsid w:val="00EB2863"/>
    <w:rsid w:val="00EB4B79"/>
    <w:rsid w:val="00EB4FEA"/>
    <w:rsid w:val="00EB56F5"/>
    <w:rsid w:val="00EB5E16"/>
    <w:rsid w:val="00EB672B"/>
    <w:rsid w:val="00EB6B1B"/>
    <w:rsid w:val="00EB7671"/>
    <w:rsid w:val="00EC141D"/>
    <w:rsid w:val="00EC28A0"/>
    <w:rsid w:val="00EC2F44"/>
    <w:rsid w:val="00EC3EC4"/>
    <w:rsid w:val="00EC567E"/>
    <w:rsid w:val="00EC62E7"/>
    <w:rsid w:val="00EC6F91"/>
    <w:rsid w:val="00EC763E"/>
    <w:rsid w:val="00ED0485"/>
    <w:rsid w:val="00ED2449"/>
    <w:rsid w:val="00ED3D9D"/>
    <w:rsid w:val="00ED57B4"/>
    <w:rsid w:val="00EE1E08"/>
    <w:rsid w:val="00EE2110"/>
    <w:rsid w:val="00EE2437"/>
    <w:rsid w:val="00EE582C"/>
    <w:rsid w:val="00EF1C8F"/>
    <w:rsid w:val="00EF34F0"/>
    <w:rsid w:val="00EF3761"/>
    <w:rsid w:val="00EF4AA8"/>
    <w:rsid w:val="00F01147"/>
    <w:rsid w:val="00F0147B"/>
    <w:rsid w:val="00F104C5"/>
    <w:rsid w:val="00F105F9"/>
    <w:rsid w:val="00F12141"/>
    <w:rsid w:val="00F13590"/>
    <w:rsid w:val="00F13762"/>
    <w:rsid w:val="00F144A2"/>
    <w:rsid w:val="00F144D9"/>
    <w:rsid w:val="00F152F7"/>
    <w:rsid w:val="00F16EB5"/>
    <w:rsid w:val="00F177D8"/>
    <w:rsid w:val="00F17C64"/>
    <w:rsid w:val="00F20018"/>
    <w:rsid w:val="00F225E0"/>
    <w:rsid w:val="00F22FC3"/>
    <w:rsid w:val="00F23B09"/>
    <w:rsid w:val="00F24295"/>
    <w:rsid w:val="00F24E18"/>
    <w:rsid w:val="00F26D1A"/>
    <w:rsid w:val="00F27EAE"/>
    <w:rsid w:val="00F313F1"/>
    <w:rsid w:val="00F33413"/>
    <w:rsid w:val="00F375A2"/>
    <w:rsid w:val="00F37EF9"/>
    <w:rsid w:val="00F4337A"/>
    <w:rsid w:val="00F43670"/>
    <w:rsid w:val="00F440C5"/>
    <w:rsid w:val="00F44F51"/>
    <w:rsid w:val="00F50847"/>
    <w:rsid w:val="00F509CF"/>
    <w:rsid w:val="00F5321F"/>
    <w:rsid w:val="00F53E77"/>
    <w:rsid w:val="00F55AEA"/>
    <w:rsid w:val="00F55B35"/>
    <w:rsid w:val="00F55DB1"/>
    <w:rsid w:val="00F57839"/>
    <w:rsid w:val="00F630B1"/>
    <w:rsid w:val="00F63BCE"/>
    <w:rsid w:val="00F645F5"/>
    <w:rsid w:val="00F66F53"/>
    <w:rsid w:val="00F6753F"/>
    <w:rsid w:val="00F706D6"/>
    <w:rsid w:val="00F717FE"/>
    <w:rsid w:val="00F722B0"/>
    <w:rsid w:val="00F737AE"/>
    <w:rsid w:val="00F73888"/>
    <w:rsid w:val="00F74D00"/>
    <w:rsid w:val="00F7538C"/>
    <w:rsid w:val="00F75F67"/>
    <w:rsid w:val="00F76F81"/>
    <w:rsid w:val="00F778BC"/>
    <w:rsid w:val="00F77C22"/>
    <w:rsid w:val="00F80C1B"/>
    <w:rsid w:val="00F80FF0"/>
    <w:rsid w:val="00F8131E"/>
    <w:rsid w:val="00F8353B"/>
    <w:rsid w:val="00F850B0"/>
    <w:rsid w:val="00F85169"/>
    <w:rsid w:val="00F8591B"/>
    <w:rsid w:val="00F87116"/>
    <w:rsid w:val="00F90380"/>
    <w:rsid w:val="00F90D44"/>
    <w:rsid w:val="00F9171F"/>
    <w:rsid w:val="00F925C6"/>
    <w:rsid w:val="00F92CCA"/>
    <w:rsid w:val="00F94006"/>
    <w:rsid w:val="00FA0002"/>
    <w:rsid w:val="00FA0594"/>
    <w:rsid w:val="00FA16E8"/>
    <w:rsid w:val="00FA2E41"/>
    <w:rsid w:val="00FA304F"/>
    <w:rsid w:val="00FA470B"/>
    <w:rsid w:val="00FA7027"/>
    <w:rsid w:val="00FB153D"/>
    <w:rsid w:val="00FB2CFE"/>
    <w:rsid w:val="00FB34AD"/>
    <w:rsid w:val="00FB6EF2"/>
    <w:rsid w:val="00FB7E36"/>
    <w:rsid w:val="00FC2868"/>
    <w:rsid w:val="00FC503A"/>
    <w:rsid w:val="00FC5B73"/>
    <w:rsid w:val="00FC6812"/>
    <w:rsid w:val="00FC7FA5"/>
    <w:rsid w:val="00FD0B90"/>
    <w:rsid w:val="00FD2624"/>
    <w:rsid w:val="00FD5450"/>
    <w:rsid w:val="00FD6AB6"/>
    <w:rsid w:val="00FD6EBE"/>
    <w:rsid w:val="00FD7869"/>
    <w:rsid w:val="00FE1390"/>
    <w:rsid w:val="00FE21D5"/>
    <w:rsid w:val="00FE70B3"/>
    <w:rsid w:val="00FE7DA6"/>
    <w:rsid w:val="00FE7E0C"/>
    <w:rsid w:val="00FF0C6F"/>
    <w:rsid w:val="00FF34E4"/>
    <w:rsid w:val="00FF3C62"/>
    <w:rsid w:val="00FF3F2C"/>
    <w:rsid w:val="00FF3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0759"/>
  <w15:chartTrackingRefBased/>
  <w15:docId w15:val="{4025F168-C40F-4503-A9E6-E8EA0706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B3F"/>
    <w:pPr>
      <w:jc w:val="both"/>
    </w:pPr>
    <w:rPr>
      <w:rFonts w:ascii="Arial" w:eastAsia="Arial" w:hAnsi="Arial" w:cs="Arial"/>
      <w:color w:val="666666"/>
      <w:sz w:val="22"/>
      <w:szCs w:val="22"/>
      <w:lang w:val="sr-Latn-BA" w:eastAsia="sr-Latn-BA"/>
    </w:rPr>
  </w:style>
  <w:style w:type="paragraph" w:styleId="Heading1">
    <w:name w:val="heading 1"/>
    <w:next w:val="Normal"/>
    <w:link w:val="Heading1Char"/>
    <w:unhideWhenUsed/>
    <w:qFormat/>
    <w:rsid w:val="007F7D94"/>
    <w:pPr>
      <w:keepNext/>
      <w:keepLines/>
      <w:spacing w:after="390" w:line="265" w:lineRule="auto"/>
      <w:ind w:left="10" w:right="54" w:hanging="10"/>
      <w:jc w:val="center"/>
      <w:outlineLvl w:val="0"/>
    </w:pPr>
    <w:rPr>
      <w:rFonts w:ascii="Arial" w:eastAsia="Arial" w:hAnsi="Arial"/>
      <w:b/>
      <w:color w:val="666666"/>
      <w:sz w:val="24"/>
      <w:lang w:val="sr-Cyrl-BA" w:eastAsia="sr-Cyrl-BA"/>
    </w:rPr>
  </w:style>
  <w:style w:type="paragraph" w:styleId="Heading2">
    <w:name w:val="heading 2"/>
    <w:next w:val="Normal"/>
    <w:link w:val="Heading2Char"/>
    <w:unhideWhenUsed/>
    <w:qFormat/>
    <w:rsid w:val="007F7D94"/>
    <w:pPr>
      <w:keepNext/>
      <w:keepLines/>
      <w:spacing w:after="390" w:line="265" w:lineRule="auto"/>
      <w:ind w:left="10" w:right="54" w:hanging="10"/>
      <w:jc w:val="center"/>
      <w:outlineLvl w:val="1"/>
    </w:pPr>
    <w:rPr>
      <w:rFonts w:ascii="Arial" w:eastAsia="Arial" w:hAnsi="Arial"/>
      <w:b/>
      <w:color w:val="666666"/>
      <w:sz w:val="24"/>
      <w:lang w:val="sr-Cyrl-BA" w:eastAsia="sr-Cyrl-BA"/>
    </w:rPr>
  </w:style>
  <w:style w:type="paragraph" w:styleId="Heading3">
    <w:name w:val="heading 3"/>
    <w:next w:val="Normal"/>
    <w:link w:val="Heading3Char"/>
    <w:unhideWhenUsed/>
    <w:qFormat/>
    <w:rsid w:val="007F7D94"/>
    <w:pPr>
      <w:keepNext/>
      <w:keepLines/>
      <w:spacing w:after="383" w:line="265" w:lineRule="auto"/>
      <w:ind w:left="10" w:right="57" w:hanging="10"/>
      <w:jc w:val="center"/>
      <w:outlineLvl w:val="2"/>
    </w:pPr>
    <w:rPr>
      <w:rFonts w:ascii="Arial" w:eastAsia="Arial" w:hAnsi="Arial"/>
      <w:b/>
      <w:i/>
      <w:color w:val="666666"/>
      <w:sz w:val="24"/>
      <w:lang w:val="sr-Cyrl-BA" w:eastAsia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F7D94"/>
    <w:rPr>
      <w:rFonts w:ascii="Arial" w:eastAsia="Arial" w:hAnsi="Arial"/>
      <w:b/>
      <w:i/>
      <w:color w:val="666666"/>
      <w:sz w:val="24"/>
      <w:lang w:bidi="ar-SA"/>
    </w:rPr>
  </w:style>
  <w:style w:type="character" w:customStyle="1" w:styleId="Heading1Char">
    <w:name w:val="Heading 1 Char"/>
    <w:link w:val="Heading1"/>
    <w:rsid w:val="007F7D94"/>
    <w:rPr>
      <w:rFonts w:ascii="Arial" w:eastAsia="Arial" w:hAnsi="Arial"/>
      <w:b/>
      <w:color w:val="666666"/>
      <w:sz w:val="24"/>
      <w:lang w:bidi="ar-SA"/>
    </w:rPr>
  </w:style>
  <w:style w:type="character" w:customStyle="1" w:styleId="Heading2Char">
    <w:name w:val="Heading 2 Char"/>
    <w:link w:val="Heading2"/>
    <w:rsid w:val="007F7D94"/>
    <w:rPr>
      <w:rFonts w:ascii="Arial" w:eastAsia="Arial" w:hAnsi="Arial"/>
      <w:b/>
      <w:color w:val="666666"/>
      <w:sz w:val="24"/>
      <w:lang w:bidi="ar-SA"/>
    </w:rPr>
  </w:style>
  <w:style w:type="table" w:customStyle="1" w:styleId="TableGrid">
    <w:name w:val="TableGrid"/>
    <w:rsid w:val="007F7D94"/>
    <w:pPr>
      <w:jc w:val="both"/>
    </w:pPr>
    <w:rPr>
      <w:sz w:val="22"/>
      <w:szCs w:val="22"/>
      <w:lang w:val="sr-Latn-BA" w:eastAsia="sr-Latn-B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925CB5"/>
    <w:pPr>
      <w:ind w:left="10" w:hanging="10"/>
      <w:jc w:val="both"/>
    </w:pPr>
    <w:rPr>
      <w:rFonts w:ascii="Arial" w:eastAsia="Arial" w:hAnsi="Arial" w:cs="Arial"/>
      <w:color w:val="666666"/>
      <w:sz w:val="22"/>
      <w:szCs w:val="22"/>
      <w:lang w:val="sr-Latn-BA" w:eastAsia="sr-Latn-BA"/>
    </w:rPr>
  </w:style>
  <w:style w:type="paragraph" w:styleId="BodyTextIndent">
    <w:name w:val="Body Text Indent"/>
    <w:basedOn w:val="Normal"/>
    <w:link w:val="BodyTextIndentChar"/>
    <w:uiPriority w:val="99"/>
    <w:rsid w:val="003C35E2"/>
    <w:pPr>
      <w:ind w:firstLine="720"/>
    </w:pPr>
    <w:rPr>
      <w:rFonts w:ascii="Times New Roman" w:eastAsia="Times New Roman" w:hAnsi="Times New Roman" w:cs="Times New Roman"/>
      <w:color w:val="auto"/>
      <w:sz w:val="24"/>
      <w:szCs w:val="24"/>
      <w:lang w:val="sr-Cyrl-CS" w:eastAsia="en-US"/>
    </w:rPr>
  </w:style>
  <w:style w:type="character" w:customStyle="1" w:styleId="BodyTextIndentChar">
    <w:name w:val="Body Text Indent Char"/>
    <w:link w:val="BodyTextIndent"/>
    <w:uiPriority w:val="99"/>
    <w:rsid w:val="003C35E2"/>
    <w:rPr>
      <w:rFonts w:ascii="Times New Roman" w:eastAsia="Times New Roman" w:hAnsi="Times New Roman"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8C5C5A"/>
    <w:pPr>
      <w:ind w:left="720"/>
      <w:contextualSpacing/>
    </w:pPr>
  </w:style>
  <w:style w:type="paragraph" w:customStyle="1" w:styleId="Anex01Normal">
    <w:name w:val="Anex01 Normal"/>
    <w:rsid w:val="0084125F"/>
    <w:pPr>
      <w:spacing w:before="120"/>
      <w:ind w:left="851"/>
      <w:jc w:val="both"/>
    </w:pPr>
    <w:rPr>
      <w:sz w:val="24"/>
      <w:szCs w:val="22"/>
      <w:lang w:val="es-US"/>
    </w:rPr>
  </w:style>
  <w:style w:type="character" w:customStyle="1" w:styleId="dodavano">
    <w:name w:val="_dodavano"/>
    <w:rsid w:val="0084125F"/>
    <w:rPr>
      <w:rFonts w:ascii="Times New Roman" w:hAnsi="Times New Roman" w:cs="Times New Roman" w:hint="default"/>
      <w:sz w:val="24"/>
      <w:szCs w:val="24"/>
      <w:u w:val="single"/>
      <w:vertAlign w:val="baseline"/>
      <w:lang w:val="sr-Cyrl-CS"/>
    </w:rPr>
  </w:style>
  <w:style w:type="character" w:customStyle="1" w:styleId="Clan31Brisanje">
    <w:name w:val="Clan31 Brisanje"/>
    <w:rsid w:val="0084125F"/>
    <w:rPr>
      <w:rFonts w:ascii="Times New Roman" w:hAnsi="Times New Roman" w:cs="Times New Roman" w:hint="default"/>
      <w:strike/>
      <w:color w:val="FF0000"/>
      <w:vertAlign w:val="baseline"/>
    </w:rPr>
  </w:style>
  <w:style w:type="character" w:styleId="CommentReference">
    <w:name w:val="annotation reference"/>
    <w:semiHidden/>
    <w:unhideWhenUsed/>
    <w:rsid w:val="00355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CF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550CF"/>
    <w:rPr>
      <w:rFonts w:ascii="Arial" w:eastAsia="Arial" w:hAnsi="Arial" w:cs="Arial"/>
      <w:color w:val="666666"/>
      <w:lang w:val="sr-Latn-BA" w:eastAsia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50CF"/>
    <w:rPr>
      <w:rFonts w:ascii="Arial" w:eastAsia="Arial" w:hAnsi="Arial" w:cs="Arial"/>
      <w:b/>
      <w:bCs/>
      <w:color w:val="666666"/>
      <w:lang w:val="sr-Latn-BA" w:eastAsia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0C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0CF"/>
    <w:rPr>
      <w:rFonts w:ascii="Tahoma" w:eastAsia="Arial" w:hAnsi="Tahoma" w:cs="Tahoma"/>
      <w:color w:val="666666"/>
      <w:sz w:val="16"/>
      <w:szCs w:val="16"/>
      <w:lang w:val="sr-Latn-BA" w:eastAsia="sr-Latn-BA"/>
    </w:rPr>
  </w:style>
  <w:style w:type="paragraph" w:customStyle="1" w:styleId="Clan01Dijelovi">
    <w:name w:val="Clan01 Dijelovi"/>
    <w:qFormat/>
    <w:rsid w:val="006429C1"/>
    <w:pPr>
      <w:numPr>
        <w:numId w:val="1"/>
      </w:numPr>
      <w:spacing w:before="240" w:after="120"/>
      <w:jc w:val="center"/>
    </w:pPr>
    <w:rPr>
      <w:rFonts w:ascii="Times New Roman" w:hAnsi="Times New Roman"/>
      <w:sz w:val="24"/>
      <w:szCs w:val="22"/>
      <w:lang w:val="sr-Latn-BA"/>
    </w:rPr>
  </w:style>
  <w:style w:type="paragraph" w:customStyle="1" w:styleId="Clan02Glave">
    <w:name w:val="Clan02 Glave"/>
    <w:qFormat/>
    <w:rsid w:val="006429C1"/>
    <w:pPr>
      <w:numPr>
        <w:ilvl w:val="1"/>
        <w:numId w:val="1"/>
      </w:numPr>
      <w:tabs>
        <w:tab w:val="left" w:pos="454"/>
      </w:tabs>
      <w:spacing w:before="240" w:after="60"/>
      <w:ind w:left="227"/>
      <w:jc w:val="both"/>
    </w:pPr>
    <w:rPr>
      <w:rFonts w:ascii="Times New Roman" w:hAnsi="Times New Roman"/>
      <w:caps/>
      <w:sz w:val="24"/>
      <w:szCs w:val="22"/>
      <w:lang w:val="sr-Latn-BA"/>
    </w:rPr>
  </w:style>
  <w:style w:type="paragraph" w:customStyle="1" w:styleId="Clan03Odjeljci">
    <w:name w:val="Clan03 Odjeljci"/>
    <w:qFormat/>
    <w:rsid w:val="006429C1"/>
    <w:pPr>
      <w:numPr>
        <w:ilvl w:val="2"/>
        <w:numId w:val="1"/>
      </w:numPr>
      <w:tabs>
        <w:tab w:val="left" w:pos="454"/>
      </w:tabs>
      <w:spacing w:before="360" w:after="120"/>
      <w:jc w:val="both"/>
    </w:pPr>
    <w:rPr>
      <w:rFonts w:ascii="Times New Roman" w:hAnsi="Times New Roman"/>
      <w:b/>
      <w:i/>
      <w:sz w:val="24"/>
      <w:szCs w:val="22"/>
      <w:lang w:val="sr-Latn-BA"/>
    </w:rPr>
  </w:style>
  <w:style w:type="paragraph" w:customStyle="1" w:styleId="Clan04Clan">
    <w:name w:val="Clan04 Clan"/>
    <w:qFormat/>
    <w:rsid w:val="006429C1"/>
    <w:pPr>
      <w:numPr>
        <w:ilvl w:val="4"/>
        <w:numId w:val="1"/>
      </w:numPr>
      <w:spacing w:before="240" w:after="240"/>
      <w:jc w:val="center"/>
    </w:pPr>
    <w:rPr>
      <w:rFonts w:ascii="Times New Roman" w:hAnsi="Times New Roman"/>
      <w:sz w:val="24"/>
      <w:szCs w:val="22"/>
      <w:lang w:val="sr-Latn-BA"/>
    </w:rPr>
  </w:style>
  <w:style w:type="paragraph" w:customStyle="1" w:styleId="Clan05Stav">
    <w:name w:val="Clan05 Stav"/>
    <w:qFormat/>
    <w:rsid w:val="006429C1"/>
    <w:pPr>
      <w:numPr>
        <w:ilvl w:val="5"/>
        <w:numId w:val="1"/>
      </w:numPr>
      <w:tabs>
        <w:tab w:val="left" w:pos="964"/>
      </w:tabs>
      <w:ind w:left="0" w:firstLine="567"/>
      <w:jc w:val="both"/>
    </w:pPr>
    <w:rPr>
      <w:rFonts w:ascii="Times New Roman" w:hAnsi="Times New Roman"/>
      <w:sz w:val="24"/>
      <w:szCs w:val="22"/>
      <w:lang w:val="sr-Latn-BA"/>
    </w:rPr>
  </w:style>
  <w:style w:type="paragraph" w:customStyle="1" w:styleId="Clan06Tacka">
    <w:name w:val="Clan06 Tacka"/>
    <w:qFormat/>
    <w:rsid w:val="006429C1"/>
    <w:pPr>
      <w:numPr>
        <w:ilvl w:val="6"/>
        <w:numId w:val="1"/>
      </w:numPr>
      <w:tabs>
        <w:tab w:val="left" w:pos="964"/>
      </w:tabs>
      <w:ind w:firstLine="567"/>
      <w:jc w:val="both"/>
    </w:pPr>
    <w:rPr>
      <w:rFonts w:ascii="Times New Roman" w:hAnsi="Times New Roman"/>
      <w:sz w:val="24"/>
      <w:szCs w:val="22"/>
      <w:lang w:val="sr-Latn-BA"/>
    </w:rPr>
  </w:style>
  <w:style w:type="paragraph" w:customStyle="1" w:styleId="Clan07PodTacka">
    <w:name w:val="Clan07 PodTacka"/>
    <w:qFormat/>
    <w:rsid w:val="006429C1"/>
    <w:pPr>
      <w:numPr>
        <w:ilvl w:val="7"/>
        <w:numId w:val="1"/>
      </w:numPr>
      <w:tabs>
        <w:tab w:val="left" w:pos="510"/>
      </w:tabs>
      <w:ind w:firstLine="567"/>
      <w:jc w:val="both"/>
    </w:pPr>
    <w:rPr>
      <w:rFonts w:ascii="Times New Roman" w:hAnsi="Times New Roman"/>
      <w:sz w:val="24"/>
      <w:szCs w:val="22"/>
      <w:lang w:val="sr-Latn-BA"/>
    </w:rPr>
  </w:style>
  <w:style w:type="paragraph" w:customStyle="1" w:styleId="Clan08Alineja">
    <w:name w:val="Clan08 Alineja"/>
    <w:qFormat/>
    <w:rsid w:val="006429C1"/>
    <w:pPr>
      <w:numPr>
        <w:ilvl w:val="8"/>
        <w:numId w:val="1"/>
      </w:numPr>
      <w:tabs>
        <w:tab w:val="left" w:pos="454"/>
      </w:tabs>
      <w:jc w:val="both"/>
    </w:pPr>
    <w:rPr>
      <w:rFonts w:ascii="Times New Roman" w:hAnsi="Times New Roman"/>
      <w:sz w:val="24"/>
      <w:szCs w:val="22"/>
      <w:lang w:val="sr-Latn-BA"/>
    </w:rPr>
  </w:style>
  <w:style w:type="paragraph" w:customStyle="1" w:styleId="Clan03PodOdjeljak">
    <w:name w:val="Clan03 PodOdjeljak"/>
    <w:qFormat/>
    <w:rsid w:val="006429C1"/>
    <w:pPr>
      <w:numPr>
        <w:ilvl w:val="3"/>
        <w:numId w:val="1"/>
      </w:numPr>
      <w:tabs>
        <w:tab w:val="left" w:pos="454"/>
      </w:tabs>
      <w:spacing w:before="360" w:after="120"/>
      <w:jc w:val="both"/>
    </w:pPr>
    <w:rPr>
      <w:rFonts w:ascii="Times New Roman" w:hAnsi="Times New Roman"/>
      <w:i/>
      <w:sz w:val="24"/>
      <w:szCs w:val="22"/>
      <w:lang w:val="sr-Latn-BA"/>
    </w:rPr>
  </w:style>
  <w:style w:type="numbering" w:customStyle="1" w:styleId="ClanoviStyle">
    <w:name w:val="Clanovi Style"/>
    <w:rsid w:val="006429C1"/>
    <w:pPr>
      <w:numPr>
        <w:numId w:val="1"/>
      </w:numPr>
    </w:pPr>
  </w:style>
  <w:style w:type="paragraph" w:customStyle="1" w:styleId="t-9-8-bez-uvl">
    <w:name w:val="t-9-8-bez-uvl"/>
    <w:basedOn w:val="Normal"/>
    <w:rsid w:val="00A874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sr-Cyrl-BA" w:eastAsia="sr-Cyrl-BA"/>
    </w:rPr>
  </w:style>
  <w:style w:type="paragraph" w:styleId="Revision">
    <w:name w:val="Revision"/>
    <w:hidden/>
    <w:uiPriority w:val="99"/>
    <w:semiHidden/>
    <w:rsid w:val="00111A1E"/>
    <w:rPr>
      <w:rFonts w:ascii="Arial" w:eastAsia="Arial" w:hAnsi="Arial" w:cs="Arial"/>
      <w:color w:val="666666"/>
      <w:sz w:val="22"/>
      <w:szCs w:val="22"/>
      <w:lang w:val="sr-Latn-BA" w:eastAsia="sr-Latn-BA"/>
    </w:rPr>
  </w:style>
  <w:style w:type="table" w:styleId="TableGrid0">
    <w:name w:val="Table Grid"/>
    <w:basedOn w:val="TableNormal"/>
    <w:uiPriority w:val="39"/>
    <w:rsid w:val="005F2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DE49C4"/>
    <w:pPr>
      <w:ind w:left="720" w:firstLine="357"/>
    </w:pPr>
    <w:rPr>
      <w:rFonts w:ascii="Times New Roman" w:eastAsia="Times New Roman" w:hAnsi="Times New Roman" w:cs="Times New Roman"/>
      <w:color w:val="auto"/>
      <w:sz w:val="20"/>
      <w:szCs w:val="20"/>
      <w:lang w:val="sr-Cyrl-BA" w:eastAsia="en-US"/>
    </w:rPr>
  </w:style>
  <w:style w:type="character" w:customStyle="1" w:styleId="FootnoteTextChar">
    <w:name w:val="Footnote Text Char"/>
    <w:basedOn w:val="DefaultParagraphFont"/>
    <w:link w:val="FootnoteText"/>
    <w:rsid w:val="00DE49C4"/>
    <w:rPr>
      <w:rFonts w:ascii="Times New Roman" w:hAnsi="Times New Roman"/>
      <w:lang w:val="sr-Cyrl-BA"/>
    </w:rPr>
  </w:style>
  <w:style w:type="character" w:styleId="FootnoteReference">
    <w:name w:val="footnote reference"/>
    <w:uiPriority w:val="99"/>
    <w:unhideWhenUsed/>
    <w:rsid w:val="00DE49C4"/>
    <w:rPr>
      <w:vertAlign w:val="superscript"/>
    </w:rPr>
  </w:style>
  <w:style w:type="paragraph" w:customStyle="1" w:styleId="Default">
    <w:name w:val="Default"/>
    <w:rsid w:val="000740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1AD1-8611-41C5-9BD2-75C71A495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5DB645-F65E-4470-B9A4-3C5D97E2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4472</Words>
  <Characters>25494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RZSM</dc:creator>
  <cp:keywords/>
  <dc:description/>
  <cp:lastModifiedBy>R6</cp:lastModifiedBy>
  <cp:revision>8</cp:revision>
  <cp:lastPrinted>2025-06-02T08:39:00Z</cp:lastPrinted>
  <dcterms:created xsi:type="dcterms:W3CDTF">2025-06-02T09:20:00Z</dcterms:created>
  <dcterms:modified xsi:type="dcterms:W3CDTF">2025-06-02T09:32:00Z</dcterms:modified>
</cp:coreProperties>
</file>